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70AD09CA"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162EA1">
        <w:rPr>
          <w:rFonts w:asciiTheme="minorHAnsi" w:hAnsiTheme="minorHAnsi" w:cstheme="minorHAnsi"/>
          <w:sz w:val="20"/>
          <w:szCs w:val="20"/>
        </w:rPr>
        <w:t>4300-37</w:t>
      </w:r>
      <w:r w:rsidR="00BE0055">
        <w:rPr>
          <w:rFonts w:asciiTheme="minorHAnsi" w:hAnsiTheme="minorHAnsi" w:cstheme="minorHAnsi"/>
          <w:sz w:val="20"/>
          <w:szCs w:val="20"/>
        </w:rPr>
        <w:t>/2016/2</w:t>
      </w:r>
    </w:p>
    <w:p w14:paraId="7919DB28" w14:textId="0F6735C0" w:rsidR="005E7171" w:rsidRPr="003271B2" w:rsidRDefault="005D01DA" w:rsidP="005E7171">
      <w:pPr>
        <w:contextualSpacing/>
        <w:rPr>
          <w:rFonts w:asciiTheme="minorHAnsi" w:hAnsiTheme="minorHAnsi" w:cstheme="minorHAnsi"/>
          <w:sz w:val="20"/>
          <w:szCs w:val="20"/>
        </w:rPr>
      </w:pPr>
      <w:r w:rsidRPr="008174F0">
        <w:rPr>
          <w:rFonts w:asciiTheme="minorHAnsi" w:hAnsiTheme="minorHAnsi" w:cstheme="minorHAnsi"/>
          <w:sz w:val="20"/>
          <w:szCs w:val="20"/>
        </w:rPr>
        <w:t xml:space="preserve">Datum: </w:t>
      </w:r>
      <w:r w:rsidR="008174F0" w:rsidRPr="008174F0">
        <w:rPr>
          <w:rFonts w:asciiTheme="minorHAnsi" w:hAnsiTheme="minorHAnsi" w:cstheme="minorHAnsi"/>
          <w:sz w:val="20"/>
          <w:szCs w:val="20"/>
        </w:rPr>
        <w:t>29. 11</w:t>
      </w:r>
      <w:r w:rsidR="00BE0055" w:rsidRPr="008174F0">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08E9C002" w14:textId="09A02C9B" w:rsidR="00957B27" w:rsidRDefault="00162EA1" w:rsidP="00BE0055">
      <w:pPr>
        <w:pStyle w:val="Naslov"/>
        <w:spacing w:before="0" w:line="240" w:lineRule="auto"/>
        <w:contextualSpacing/>
        <w:rPr>
          <w:rFonts w:asciiTheme="minorHAnsi" w:hAnsiTheme="minorHAnsi" w:cstheme="minorHAnsi"/>
          <w:noProof/>
          <w:sz w:val="28"/>
          <w:szCs w:val="28"/>
          <w:lang w:val="sl-SI"/>
        </w:rPr>
      </w:pPr>
      <w:r w:rsidRPr="00162EA1">
        <w:rPr>
          <w:rFonts w:asciiTheme="minorHAnsi" w:hAnsiTheme="minorHAnsi" w:cstheme="minorHAnsi"/>
          <w:noProof/>
          <w:sz w:val="28"/>
          <w:szCs w:val="28"/>
          <w:lang w:val="sl-SI"/>
        </w:rPr>
        <w:t>RAZISKAVA IN ANALIZA ZANESLJIVOSTI PODATKOV IZ EVIDENCE OMREŽNIH PRIKLJUČNIH TOČK V REPUBLIKI SLOVENIJI</w:t>
      </w:r>
    </w:p>
    <w:p w14:paraId="096F73FF" w14:textId="77777777" w:rsidR="00162EA1" w:rsidRPr="00BE0055" w:rsidRDefault="00162EA1"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4B47CD31"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Reference </w:t>
      </w:r>
      <w:r w:rsidR="0091103B">
        <w:rPr>
          <w:rFonts w:asciiTheme="minorHAnsi" w:hAnsiTheme="minorHAnsi" w:cstheme="minorHAnsi"/>
          <w:sz w:val="20"/>
          <w:szCs w:val="20"/>
        </w:rPr>
        <w:t xml:space="preserve">ponudnika </w:t>
      </w:r>
      <w:r>
        <w:rPr>
          <w:rFonts w:asciiTheme="minorHAnsi" w:hAnsiTheme="minorHAnsi" w:cstheme="minorHAnsi"/>
          <w:sz w:val="20"/>
          <w:szCs w:val="20"/>
        </w:rPr>
        <w:t>(OBR-5)</w:t>
      </w:r>
    </w:p>
    <w:p w14:paraId="1C97B223" w14:textId="02999A52" w:rsidR="0091103B" w:rsidRDefault="0091103B"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članov projektne skupine (OBR-6)</w:t>
      </w:r>
    </w:p>
    <w:p w14:paraId="2554AD98" w14:textId="016F0516" w:rsidR="00D31D3E" w:rsidRPr="003271B2" w:rsidRDefault="0091103B"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Seznam projektne skupine (OBR-7</w:t>
      </w:r>
      <w:r w:rsidR="00D31D3E">
        <w:rPr>
          <w:rFonts w:asciiTheme="minorHAnsi" w:hAnsiTheme="minorHAnsi" w:cstheme="minorHAnsi"/>
          <w:sz w:val="20"/>
          <w:szCs w:val="20"/>
        </w:rPr>
        <w:t xml:space="preserve">) </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5A48B86C" w:rsidR="00162EA1" w:rsidRPr="00162EA1" w:rsidRDefault="003E530C" w:rsidP="00162EA1">
      <w:pPr>
        <w:contextualSpacing/>
        <w:rPr>
          <w:rFonts w:asciiTheme="minorHAnsi" w:hAnsiTheme="minorHAnsi" w:cstheme="minorHAnsi"/>
          <w:sz w:val="20"/>
          <w:szCs w:val="20"/>
        </w:rPr>
      </w:pPr>
      <w:r w:rsidRPr="00162EA1">
        <w:rPr>
          <w:rFonts w:asciiTheme="minorHAnsi" w:hAnsiTheme="minorHAnsi" w:cstheme="minorHAnsi"/>
          <w:sz w:val="20"/>
          <w:szCs w:val="20"/>
        </w:rPr>
        <w:t xml:space="preserve">Predmet javnega naročila </w:t>
      </w:r>
      <w:r w:rsidR="00A85190" w:rsidRPr="00162EA1">
        <w:rPr>
          <w:rFonts w:asciiTheme="minorHAnsi" w:hAnsiTheme="minorHAnsi" w:cstheme="minorHAnsi"/>
          <w:sz w:val="20"/>
          <w:szCs w:val="20"/>
        </w:rPr>
        <w:t xml:space="preserve">je </w:t>
      </w:r>
      <w:r w:rsidR="00162EA1" w:rsidRPr="00162EA1">
        <w:rPr>
          <w:rFonts w:asciiTheme="minorHAnsi" w:hAnsiTheme="minorHAnsi" w:cstheme="minorHAnsi"/>
          <w:sz w:val="20"/>
          <w:szCs w:val="20"/>
        </w:rPr>
        <w:t>raziskava in analiza zanesljivosti podatkov iz evidence omrežnih priključnih točk v Republiki Sloveniji.</w:t>
      </w:r>
    </w:p>
    <w:p w14:paraId="675C12B3" w14:textId="77777777" w:rsidR="00DF6320" w:rsidRDefault="00DF6320" w:rsidP="00482904">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796911EE" w14:textId="77777777" w:rsidR="00FB2BC6" w:rsidRDefault="00FB2BC6" w:rsidP="00DE2B95">
      <w:pPr>
        <w:rPr>
          <w:rFonts w:asciiTheme="minorHAnsi" w:eastAsia="Arial" w:hAnsiTheme="minorHAnsi" w:cstheme="minorHAnsi"/>
          <w:i/>
          <w:iCs/>
          <w:color w:val="272727" w:themeColor="text1" w:themeTint="D8"/>
          <w:sz w:val="20"/>
          <w:szCs w:val="20"/>
        </w:rPr>
      </w:pPr>
    </w:p>
    <w:p w14:paraId="32D7DEAD" w14:textId="77777777" w:rsidR="00162EA1" w:rsidRPr="00162EA1" w:rsidRDefault="00162EA1" w:rsidP="00DE2B95"/>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0778709F" w14:textId="77777777" w:rsidR="00E00C7F" w:rsidRPr="00E00C7F" w:rsidRDefault="00E00C7F" w:rsidP="00E00C7F"/>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w:t>
      </w:r>
      <w:r w:rsidRPr="00366667">
        <w:rPr>
          <w:rFonts w:asciiTheme="minorHAnsi" w:hAnsiTheme="minorHAnsi" w:cstheme="minorHAnsi"/>
          <w:b/>
          <w:sz w:val="20"/>
          <w:szCs w:val="20"/>
        </w:rPr>
        <w:t>in vsak del naročila, ki ga bo izvedel posamezni podizvajalec (predmet, količina, vrednost, kraj in rok izvedbe teh del).</w:t>
      </w:r>
      <w:r w:rsidRPr="003271B2">
        <w:rPr>
          <w:rFonts w:asciiTheme="minorHAnsi" w:hAnsiTheme="minorHAnsi" w:cstheme="minorHAnsi"/>
          <w:b/>
          <w:sz w:val="20"/>
          <w:szCs w:val="20"/>
        </w:rPr>
        <w:t xml:space="preserve">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lastRenderedPageBreak/>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2C8862F0"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w:t>
      </w:r>
      <w:r w:rsidRPr="002562DF">
        <w:rPr>
          <w:rFonts w:asciiTheme="minorHAnsi" w:hAnsiTheme="minorHAnsi" w:cstheme="minorHAnsi"/>
          <w:sz w:val="20"/>
          <w:szCs w:val="20"/>
        </w:rPr>
        <w:t xml:space="preserve">vključno </w:t>
      </w:r>
      <w:r w:rsidR="00902A43">
        <w:rPr>
          <w:rFonts w:asciiTheme="minorHAnsi" w:hAnsiTheme="minorHAnsi" w:cstheme="minorHAnsi"/>
          <w:b/>
          <w:sz w:val="20"/>
          <w:szCs w:val="20"/>
        </w:rPr>
        <w:t>9</w:t>
      </w:r>
      <w:r w:rsidR="002562DF" w:rsidRPr="002562DF">
        <w:rPr>
          <w:rFonts w:asciiTheme="minorHAnsi" w:hAnsiTheme="minorHAnsi" w:cstheme="minorHAnsi"/>
          <w:b/>
          <w:sz w:val="20"/>
          <w:szCs w:val="20"/>
        </w:rPr>
        <w:t>. 12</w:t>
      </w:r>
      <w:r w:rsidR="002F61F5" w:rsidRPr="002562DF">
        <w:rPr>
          <w:rFonts w:asciiTheme="minorHAnsi" w:hAnsiTheme="minorHAnsi" w:cstheme="minorHAnsi"/>
          <w:b/>
          <w:sz w:val="20"/>
          <w:szCs w:val="20"/>
        </w:rPr>
        <w:t>. 2016</w:t>
      </w:r>
      <w:r w:rsidR="0006340C" w:rsidRPr="002562DF">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77CE9533" w14:textId="77777777" w:rsidR="00A17F9E" w:rsidRDefault="00A17F9E" w:rsidP="00DC2578">
      <w:pPr>
        <w:contextualSpacing/>
        <w:rPr>
          <w:rFonts w:asciiTheme="minorHAnsi" w:hAnsiTheme="minorHAnsi" w:cstheme="minorHAnsi"/>
          <w:sz w:val="20"/>
          <w:szCs w:val="20"/>
        </w:rPr>
      </w:pPr>
    </w:p>
    <w:p w14:paraId="3854FE4A" w14:textId="77777777" w:rsidR="008003F4" w:rsidRPr="003271B2" w:rsidRDefault="008003F4"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lastRenderedPageBreak/>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1483BF41" w14:textId="77777777" w:rsidR="00FA2831" w:rsidRDefault="000B55B9" w:rsidP="00FA283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623D708" w14:textId="77777777" w:rsidR="00FA2831" w:rsidRDefault="00FA2831" w:rsidP="00FA2831">
      <w:pPr>
        <w:contextualSpacing/>
        <w:rPr>
          <w:rFonts w:asciiTheme="minorHAnsi" w:eastAsiaTheme="majorEastAsia" w:hAnsiTheme="minorHAnsi" w:cstheme="minorHAnsi"/>
          <w:iCs/>
          <w:color w:val="272727" w:themeColor="text1" w:themeTint="D8"/>
          <w:sz w:val="20"/>
          <w:szCs w:val="20"/>
        </w:rPr>
      </w:pPr>
    </w:p>
    <w:p w14:paraId="2FA9E6E0" w14:textId="77777777" w:rsidR="00FA2831" w:rsidRDefault="00507F3D"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b/>
          <w:iCs/>
          <w:sz w:val="20"/>
          <w:szCs w:val="20"/>
        </w:rPr>
        <w:t>7. Zaupnost podatkov in postopka</w:t>
      </w:r>
      <w:r w:rsidR="00FA2831" w:rsidRPr="00FA2831">
        <w:rPr>
          <w:rFonts w:asciiTheme="minorHAnsi" w:hAnsiTheme="minorHAnsi" w:cstheme="minorHAnsi"/>
          <w:iCs/>
          <w:sz w:val="20"/>
          <w:szCs w:val="20"/>
        </w:rPr>
        <w:t xml:space="preserve"> </w:t>
      </w:r>
    </w:p>
    <w:p w14:paraId="4F44BB7C" w14:textId="77777777" w:rsidR="00FA2831" w:rsidRDefault="00FA2831" w:rsidP="00FA2831">
      <w:pPr>
        <w:pStyle w:val="Naslov8"/>
        <w:tabs>
          <w:tab w:val="left" w:pos="2802"/>
        </w:tabs>
        <w:rPr>
          <w:rFonts w:asciiTheme="minorHAnsi" w:hAnsiTheme="minorHAnsi" w:cstheme="minorHAnsi"/>
          <w:iCs/>
          <w:sz w:val="20"/>
          <w:szCs w:val="20"/>
        </w:rPr>
      </w:pPr>
    </w:p>
    <w:p w14:paraId="54A3D787" w14:textId="46B16693" w:rsidR="00507F3D" w:rsidRDefault="00FA2831"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1EB8F922" w14:textId="77777777" w:rsidR="002562DF" w:rsidRPr="002562DF" w:rsidRDefault="002562DF" w:rsidP="002562DF"/>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39A2EAAA" w14:textId="77777777" w:rsidR="00162EA1" w:rsidRDefault="00162EA1" w:rsidP="00DC2578">
      <w:pPr>
        <w:pStyle w:val="Naslov8"/>
        <w:tabs>
          <w:tab w:val="left" w:pos="2802"/>
        </w:tabs>
        <w:spacing w:before="0"/>
        <w:contextualSpacing/>
        <w:rPr>
          <w:rFonts w:asciiTheme="minorHAnsi" w:hAnsiTheme="minorHAnsi" w:cstheme="minorHAnsi"/>
          <w:b/>
          <w:sz w:val="24"/>
          <w:szCs w:val="24"/>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5A84EBC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lastRenderedPageBreak/>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7A4CBE98" w14:textId="144BA9A3" w:rsid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 xml:space="preserve">Reference </w:t>
      </w:r>
      <w:r w:rsidR="00075E66">
        <w:rPr>
          <w:rFonts w:asciiTheme="minorHAnsi" w:hAnsiTheme="minorHAnsi" w:cstheme="minorHAnsi"/>
          <w:sz w:val="20"/>
          <w:szCs w:val="20"/>
        </w:rPr>
        <w:t xml:space="preserve">ponudnika </w:t>
      </w:r>
      <w:r>
        <w:rPr>
          <w:rFonts w:asciiTheme="minorHAnsi" w:hAnsiTheme="minorHAnsi" w:cstheme="minorHAnsi"/>
          <w:sz w:val="20"/>
          <w:szCs w:val="20"/>
        </w:rPr>
        <w:t>(OBR-5),</w:t>
      </w:r>
    </w:p>
    <w:p w14:paraId="35B78039" w14:textId="5BBED269" w:rsidR="00075E66" w:rsidRDefault="00075E66"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članov projektne skupine (OBR-6),</w:t>
      </w:r>
    </w:p>
    <w:p w14:paraId="4399B1F4" w14:textId="4F554141" w:rsidR="00F45E35" w:rsidRPr="00F45E35" w:rsidRDefault="00075E66"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Seznam projektne skupine (OBR-7</w:t>
      </w:r>
      <w:r w:rsidR="00F45E35">
        <w:rPr>
          <w:rFonts w:asciiTheme="minorHAnsi" w:hAnsiTheme="minorHAnsi" w:cstheme="minorHAnsi"/>
          <w:sz w:val="20"/>
          <w:szCs w:val="20"/>
        </w:rPr>
        <w:t xml:space="preserve">). </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BB2284D" w14:textId="77777777" w:rsidR="00FD1033" w:rsidRPr="003271B2" w:rsidRDefault="00FD1033"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600E71E" w14:textId="77777777" w:rsidR="00650838" w:rsidRDefault="00650838"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396BA55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162EA1">
        <w:rPr>
          <w:rFonts w:asciiTheme="minorHAnsi" w:hAnsiTheme="minorHAnsi" w:cstheme="minorHAnsi"/>
          <w:sz w:val="20"/>
          <w:szCs w:val="20"/>
        </w:rPr>
        <w:t>PONUDBA ZA RAZISKAVO IN ANALIZO</w:t>
      </w:r>
      <w:r w:rsidR="00162EA1" w:rsidRPr="00162EA1">
        <w:rPr>
          <w:rFonts w:asciiTheme="minorHAnsi" w:hAnsiTheme="minorHAnsi" w:cstheme="minorHAnsi"/>
          <w:sz w:val="20"/>
          <w:szCs w:val="20"/>
        </w:rPr>
        <w:t xml:space="preserve"> ZANESLJIVOSTI PODATKOV IZ EVIDENCE OMREŽNIH PRIKLJUČNIH TOČK V REPUBLIKI SLOVENIJI</w:t>
      </w:r>
      <w:r w:rsidR="00607266">
        <w:rPr>
          <w:rFonts w:asciiTheme="minorHAnsi" w:hAnsiTheme="minorHAnsi" w:cstheme="minorHAnsi"/>
          <w:sz w:val="20"/>
          <w:szCs w:val="20"/>
        </w:rPr>
        <w:t xml:space="preserve">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7F1F4A25"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902A43">
        <w:rPr>
          <w:rFonts w:asciiTheme="minorHAnsi" w:hAnsiTheme="minorHAnsi" w:cstheme="minorHAnsi"/>
          <w:b/>
          <w:sz w:val="20"/>
          <w:szCs w:val="20"/>
        </w:rPr>
        <w:t>19</w:t>
      </w:r>
      <w:r w:rsidR="00A73192" w:rsidRPr="00255F3F">
        <w:rPr>
          <w:rFonts w:asciiTheme="minorHAnsi" w:hAnsiTheme="minorHAnsi" w:cstheme="minorHAnsi"/>
          <w:b/>
          <w:sz w:val="20"/>
          <w:szCs w:val="20"/>
        </w:rPr>
        <w:t xml:space="preserve">. </w:t>
      </w:r>
      <w:r w:rsidR="00255F3F" w:rsidRPr="00255F3F">
        <w:rPr>
          <w:rFonts w:asciiTheme="minorHAnsi" w:hAnsiTheme="minorHAnsi" w:cstheme="minorHAnsi"/>
          <w:b/>
          <w:sz w:val="20"/>
          <w:szCs w:val="20"/>
        </w:rPr>
        <w:t>12</w:t>
      </w:r>
      <w:r w:rsidRPr="00255F3F">
        <w:rPr>
          <w:rFonts w:asciiTheme="minorHAnsi" w:hAnsiTheme="minorHAnsi" w:cstheme="minorHAnsi"/>
          <w:b/>
          <w:sz w:val="20"/>
          <w:szCs w:val="20"/>
        </w:rPr>
        <w:t>. 2016</w:t>
      </w:r>
      <w:r w:rsidRPr="00255F3F">
        <w:rPr>
          <w:rFonts w:asciiTheme="minorHAnsi" w:hAnsiTheme="minorHAnsi" w:cstheme="minorHAnsi"/>
          <w:sz w:val="20"/>
          <w:szCs w:val="20"/>
        </w:rPr>
        <w:t xml:space="preserve"> </w:t>
      </w:r>
      <w:r w:rsidRPr="00255F3F">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6138DCCA"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w:t>
      </w:r>
      <w:r w:rsidR="00162EA1">
        <w:rPr>
          <w:rFonts w:asciiTheme="minorHAnsi" w:hAnsiTheme="minorHAnsi" w:cstheme="minorHAnsi"/>
          <w:sz w:val="20"/>
          <w:szCs w:val="20"/>
        </w:rPr>
        <w:t>ZA RAZISKAVO IN ANALIZO</w:t>
      </w:r>
      <w:r w:rsidR="00162EA1" w:rsidRPr="00162EA1">
        <w:rPr>
          <w:rFonts w:asciiTheme="minorHAnsi" w:hAnsiTheme="minorHAnsi" w:cstheme="minorHAnsi"/>
          <w:sz w:val="20"/>
          <w:szCs w:val="20"/>
        </w:rPr>
        <w:t xml:space="preserve"> ZANESLJIVOSTI PODATKOV IZ EVIDENCE OMREŽNIH PRIKLJUČNIH TOČK V REPUBLIKI SLOVENIJI</w:t>
      </w:r>
      <w:r w:rsidR="00A5597B" w:rsidRPr="00F155D7">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72C6D683"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w:t>
      </w:r>
      <w:r w:rsidR="00162EA1">
        <w:rPr>
          <w:rFonts w:asciiTheme="minorHAnsi" w:hAnsiTheme="minorHAnsi" w:cstheme="minorHAnsi"/>
          <w:sz w:val="20"/>
          <w:szCs w:val="20"/>
        </w:rPr>
        <w:t>ZA RAZISKAVO IN ANALIZO</w:t>
      </w:r>
      <w:r w:rsidR="00162EA1" w:rsidRPr="00162EA1">
        <w:rPr>
          <w:rFonts w:asciiTheme="minorHAnsi" w:hAnsiTheme="minorHAnsi" w:cstheme="minorHAnsi"/>
          <w:sz w:val="20"/>
          <w:szCs w:val="20"/>
        </w:rPr>
        <w:t xml:space="preserve"> ZANESLJIVOSTI PODATKOV IZ EVIDENCE OMREŽNIH PRIKLJUČNIH TOČK V REPUBLIKI SLOVENIJI</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w:t>
      </w:r>
      <w:r w:rsidRPr="00D73312">
        <w:rPr>
          <w:rFonts w:asciiTheme="minorHAnsi" w:hAnsiTheme="minorHAnsi" w:cstheme="minorHAnsi"/>
          <w:sz w:val="20"/>
          <w:szCs w:val="20"/>
          <w:lang w:val="en-US"/>
        </w:rPr>
        <w:lastRenderedPageBreak/>
        <w:t xml:space="preserve">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195C3BD8"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w:t>
      </w:r>
      <w:r w:rsidR="006A5D1D">
        <w:rPr>
          <w:rFonts w:asciiTheme="minorHAnsi" w:hAnsiTheme="minorHAnsi" w:cstheme="minorHAnsi"/>
          <w:sz w:val="20"/>
          <w:szCs w:val="20"/>
          <w:lang w:val="en-US"/>
        </w:rPr>
        <w:t xml:space="preserve">očitne tipkarske in </w:t>
      </w:r>
      <w:r w:rsidRPr="00D73312">
        <w:rPr>
          <w:rFonts w:asciiTheme="minorHAnsi" w:hAnsiTheme="minorHAnsi" w:cstheme="minorHAnsi"/>
          <w:sz w:val="20"/>
          <w:szCs w:val="20"/>
          <w:lang w:val="en-US"/>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4B6558">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44C59F8E" w14:textId="2F8BADA6" w:rsidR="002A2137" w:rsidRPr="00C65C06" w:rsidRDefault="00D73312" w:rsidP="00DC257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14B54145" w14:textId="77777777" w:rsidR="00075E66" w:rsidRDefault="00075E66" w:rsidP="00DC2578">
      <w:pPr>
        <w:pStyle w:val="Naslov9"/>
        <w:spacing w:before="0"/>
        <w:contextualSpacing/>
        <w:rPr>
          <w:rFonts w:asciiTheme="minorHAnsi" w:hAnsiTheme="minorHAnsi" w:cstheme="minorHAnsi"/>
          <w:b/>
          <w:i w:val="0"/>
          <w:sz w:val="20"/>
          <w:szCs w:val="20"/>
        </w:rPr>
      </w:pPr>
    </w:p>
    <w:p w14:paraId="246A695A" w14:textId="77777777" w:rsidR="005D557B" w:rsidRPr="005D557B" w:rsidRDefault="005D557B" w:rsidP="005D557B"/>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7A03C6B0" w14:textId="77777777" w:rsidR="0000120C" w:rsidRDefault="0000120C" w:rsidP="00DC2578">
      <w:pPr>
        <w:contextualSpacing/>
        <w:rPr>
          <w:rFonts w:asciiTheme="minorHAnsi" w:hAnsiTheme="minorHAnsi" w:cstheme="minorHAnsi"/>
          <w:sz w:val="20"/>
          <w:szCs w:val="20"/>
        </w:rPr>
      </w:pPr>
    </w:p>
    <w:p w14:paraId="21585B18" w14:textId="77777777" w:rsidR="005D557B" w:rsidRPr="003271B2" w:rsidRDefault="005D557B"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lastRenderedPageBreak/>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lastRenderedPageBreak/>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lastRenderedPageBreak/>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1A7F2B">
        <w:rPr>
          <w:rFonts w:asciiTheme="minorHAnsi" w:hAnsiTheme="minorHAnsi" w:cs="Arial"/>
          <w:sz w:val="20"/>
          <w:szCs w:val="20"/>
          <w:lang w:val="en-US"/>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126C46FB" w14:textId="40F98A18" w:rsidR="00951254" w:rsidRPr="00951254" w:rsidRDefault="00D842B8" w:rsidP="00D842B8">
      <w:pPr>
        <w:ind w:left="709" w:hanging="709"/>
        <w:contextualSpacing/>
        <w:rPr>
          <w:rFonts w:asciiTheme="minorHAnsi" w:hAnsiTheme="minorHAnsi" w:cstheme="minorHAnsi"/>
          <w:bCs/>
          <w:sz w:val="20"/>
          <w:szCs w:val="20"/>
        </w:rPr>
      </w:pPr>
      <w:r>
        <w:rPr>
          <w:rFonts w:asciiTheme="minorHAnsi" w:hAnsiTheme="minorHAnsi" w:cstheme="minorHAnsi"/>
          <w:sz w:val="20"/>
          <w:szCs w:val="20"/>
        </w:rPr>
        <w:t xml:space="preserve">12.3.1.  </w:t>
      </w:r>
      <w:r w:rsidR="002941D3" w:rsidRPr="002941D3">
        <w:rPr>
          <w:rFonts w:asciiTheme="minorHAnsi" w:hAnsiTheme="minorHAnsi" w:cstheme="minorHAnsi"/>
          <w:sz w:val="20"/>
          <w:szCs w:val="20"/>
        </w:rPr>
        <w:t xml:space="preserve">Ponudnik mora biti </w:t>
      </w:r>
      <w:r w:rsidR="00951254">
        <w:rPr>
          <w:rFonts w:asciiTheme="minorHAnsi" w:hAnsiTheme="minorHAnsi" w:cstheme="minorHAnsi"/>
          <w:sz w:val="20"/>
          <w:szCs w:val="20"/>
        </w:rPr>
        <w:t xml:space="preserve">član </w:t>
      </w:r>
      <w:r w:rsidR="00951254">
        <w:rPr>
          <w:rFonts w:asciiTheme="minorHAnsi" w:hAnsiTheme="minorHAnsi" w:cstheme="minorHAnsi"/>
          <w:bCs/>
          <w:sz w:val="20"/>
          <w:szCs w:val="20"/>
        </w:rPr>
        <w:t>v združenju ESOMAR ali delovati</w:t>
      </w:r>
      <w:r w:rsidR="00951254" w:rsidRPr="00951254">
        <w:rPr>
          <w:rFonts w:asciiTheme="minorHAnsi" w:hAnsiTheme="minorHAnsi" w:cstheme="minorHAnsi"/>
          <w:bCs/>
          <w:sz w:val="20"/>
          <w:szCs w:val="20"/>
        </w:rPr>
        <w:t xml:space="preserve"> v skladu z mednarodnim kodeksom  trženjskih in družbenih raziskav.</w:t>
      </w:r>
    </w:p>
    <w:p w14:paraId="3113B07B" w14:textId="77777777" w:rsidR="002941D3" w:rsidRDefault="002941D3" w:rsidP="00775B96">
      <w:pPr>
        <w:contextualSpacing/>
        <w:rPr>
          <w:rFonts w:asciiTheme="minorHAnsi" w:hAnsiTheme="minorHAnsi" w:cstheme="minorHAnsi"/>
          <w:sz w:val="20"/>
          <w:szCs w:val="20"/>
        </w:rPr>
      </w:pPr>
    </w:p>
    <w:p w14:paraId="7AB30870" w14:textId="291F71BF" w:rsidR="002941D3" w:rsidRPr="002941D3" w:rsidRDefault="002941D3" w:rsidP="00B87141">
      <w:pPr>
        <w:ind w:firstLine="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Lastna izjava</w:t>
      </w:r>
      <w:r w:rsidR="00CF6E1D">
        <w:rPr>
          <w:rFonts w:asciiTheme="minorHAnsi" w:hAnsiTheme="minorHAnsi" w:cstheme="minorHAnsi"/>
          <w:sz w:val="20"/>
          <w:szCs w:val="20"/>
        </w:rPr>
        <w:t xml:space="preserve"> ponudnika</w:t>
      </w:r>
    </w:p>
    <w:p w14:paraId="6B9BA466" w14:textId="77777777" w:rsidR="00280B9A" w:rsidRDefault="00280B9A" w:rsidP="00775B96">
      <w:pPr>
        <w:contextualSpacing/>
        <w:rPr>
          <w:rFonts w:asciiTheme="minorHAnsi" w:hAnsiTheme="minorHAnsi" w:cstheme="minorHAnsi"/>
          <w:sz w:val="20"/>
          <w:szCs w:val="20"/>
        </w:rPr>
      </w:pPr>
    </w:p>
    <w:p w14:paraId="45790F41" w14:textId="156098B4" w:rsidR="00A50330" w:rsidRPr="00A50330" w:rsidRDefault="004E7689" w:rsidP="00A50330">
      <w:pPr>
        <w:ind w:left="709" w:hanging="709"/>
        <w:contextualSpacing/>
        <w:rPr>
          <w:rFonts w:asciiTheme="minorHAnsi" w:hAnsiTheme="minorHAnsi" w:cstheme="minorHAnsi"/>
          <w:bCs/>
          <w:sz w:val="20"/>
          <w:szCs w:val="20"/>
        </w:rPr>
      </w:pPr>
      <w:r w:rsidRPr="007C5BCB">
        <w:rPr>
          <w:rFonts w:asciiTheme="minorHAnsi" w:hAnsiTheme="minorHAnsi" w:cstheme="minorHAnsi"/>
          <w:sz w:val="20"/>
          <w:szCs w:val="20"/>
        </w:rPr>
        <w:t xml:space="preserve">12.3.2.   </w:t>
      </w:r>
      <w:r w:rsidR="007C5BCB" w:rsidRPr="007C5BCB">
        <w:rPr>
          <w:rFonts w:asciiTheme="minorHAnsi" w:hAnsiTheme="minorHAnsi" w:cstheme="minorHAnsi"/>
          <w:sz w:val="20"/>
          <w:szCs w:val="20"/>
        </w:rPr>
        <w:t>Ponudnik mora izkazati dve referenci, ki dokazuje</w:t>
      </w:r>
      <w:r w:rsidR="00C21CFA">
        <w:rPr>
          <w:rFonts w:asciiTheme="minorHAnsi" w:hAnsiTheme="minorHAnsi" w:cstheme="minorHAnsi"/>
          <w:sz w:val="20"/>
          <w:szCs w:val="20"/>
        </w:rPr>
        <w:t>ta, da je ponudnik v zadnjih treh</w:t>
      </w:r>
      <w:r w:rsidR="007C5BCB" w:rsidRPr="007C5BCB">
        <w:rPr>
          <w:rFonts w:asciiTheme="minorHAnsi" w:hAnsiTheme="minorHAnsi" w:cstheme="minorHAnsi"/>
          <w:sz w:val="20"/>
          <w:szCs w:val="20"/>
        </w:rPr>
        <w:t xml:space="preserve"> letih pred</w:t>
      </w:r>
      <w:r w:rsidR="004313DB">
        <w:rPr>
          <w:rFonts w:asciiTheme="minorHAnsi" w:hAnsiTheme="minorHAnsi" w:cstheme="minorHAnsi"/>
          <w:sz w:val="20"/>
          <w:szCs w:val="20"/>
        </w:rPr>
        <w:t xml:space="preserve"> rokom za oddajo ponudb </w:t>
      </w:r>
      <w:r w:rsidR="00A50330" w:rsidRPr="00A50330">
        <w:rPr>
          <w:rFonts w:asciiTheme="minorHAnsi" w:hAnsiTheme="minorHAnsi" w:cstheme="minorHAnsi"/>
          <w:bCs/>
          <w:sz w:val="20"/>
          <w:szCs w:val="20"/>
        </w:rPr>
        <w:t>opravil tržne raziskave končnih uporabnikov s področja telekomunikacij v Republiki Sloveniji.</w:t>
      </w:r>
    </w:p>
    <w:p w14:paraId="6498CB08" w14:textId="1192BD69" w:rsidR="004E7689" w:rsidRDefault="004E7689" w:rsidP="00A50330">
      <w:pPr>
        <w:ind w:left="709" w:hanging="709"/>
        <w:contextualSpacing/>
        <w:rPr>
          <w:rFonts w:asciiTheme="minorHAnsi" w:hAnsiTheme="minorHAnsi" w:cstheme="minorHAnsi"/>
          <w:sz w:val="20"/>
          <w:szCs w:val="20"/>
        </w:rPr>
      </w:pPr>
    </w:p>
    <w:p w14:paraId="34F613FB" w14:textId="77777777" w:rsidR="00D842B8" w:rsidRDefault="007C5BCB" w:rsidP="007C5BCB">
      <w:pPr>
        <w:ind w:firstLine="709"/>
        <w:contextualSpacing/>
        <w:rPr>
          <w:rFonts w:asciiTheme="minorHAnsi" w:hAnsiTheme="minorHAnsi" w:cstheme="minorHAnsi"/>
          <w:sz w:val="20"/>
          <w:szCs w:val="20"/>
        </w:rPr>
      </w:pPr>
      <w:r w:rsidRPr="007C5BCB">
        <w:rPr>
          <w:rFonts w:asciiTheme="minorHAnsi" w:hAnsiTheme="minorHAnsi" w:cstheme="minorHAnsi"/>
          <w:b/>
          <w:sz w:val="20"/>
          <w:szCs w:val="20"/>
        </w:rPr>
        <w:t xml:space="preserve">Dokazilo: </w:t>
      </w:r>
      <w:r w:rsidR="00C21CFA">
        <w:rPr>
          <w:rFonts w:asciiTheme="minorHAnsi" w:hAnsiTheme="minorHAnsi" w:cstheme="minorHAnsi"/>
          <w:sz w:val="20"/>
          <w:szCs w:val="20"/>
        </w:rPr>
        <w:t>Reference</w:t>
      </w:r>
      <w:r w:rsidR="00075E66">
        <w:rPr>
          <w:rFonts w:asciiTheme="minorHAnsi" w:hAnsiTheme="minorHAnsi" w:cstheme="minorHAnsi"/>
          <w:sz w:val="20"/>
          <w:szCs w:val="20"/>
        </w:rPr>
        <w:t xml:space="preserve"> ponudnika</w:t>
      </w:r>
      <w:r w:rsidR="00C21CFA">
        <w:rPr>
          <w:rFonts w:asciiTheme="minorHAnsi" w:hAnsiTheme="minorHAnsi" w:cstheme="minorHAnsi"/>
          <w:sz w:val="20"/>
          <w:szCs w:val="20"/>
        </w:rPr>
        <w:t xml:space="preserve"> </w:t>
      </w:r>
      <w:r w:rsidR="00C21CFA" w:rsidRPr="004313DB">
        <w:rPr>
          <w:rFonts w:asciiTheme="minorHAnsi" w:hAnsiTheme="minorHAnsi" w:cstheme="minorHAnsi"/>
          <w:sz w:val="20"/>
          <w:szCs w:val="20"/>
        </w:rPr>
        <w:t>(OBR-5</w:t>
      </w:r>
      <w:r w:rsidR="007A147E" w:rsidRPr="004313DB">
        <w:rPr>
          <w:rFonts w:asciiTheme="minorHAnsi" w:hAnsiTheme="minorHAnsi" w:cstheme="minorHAnsi"/>
          <w:sz w:val="20"/>
          <w:szCs w:val="20"/>
        </w:rPr>
        <w:t>)</w:t>
      </w:r>
    </w:p>
    <w:p w14:paraId="6440EC47" w14:textId="77777777" w:rsidR="00D842B8" w:rsidRDefault="00D842B8" w:rsidP="007C5BCB">
      <w:pPr>
        <w:ind w:firstLine="709"/>
        <w:contextualSpacing/>
        <w:rPr>
          <w:rFonts w:asciiTheme="minorHAnsi" w:hAnsiTheme="minorHAnsi" w:cstheme="minorHAnsi"/>
          <w:sz w:val="20"/>
          <w:szCs w:val="20"/>
        </w:rPr>
      </w:pPr>
    </w:p>
    <w:p w14:paraId="29B54ED7" w14:textId="3B686E22" w:rsidR="00D842B8" w:rsidRPr="00A50330" w:rsidRDefault="00D842B8" w:rsidP="00D842B8">
      <w:pPr>
        <w:ind w:left="709" w:hanging="709"/>
        <w:contextualSpacing/>
        <w:rPr>
          <w:rFonts w:asciiTheme="minorHAnsi" w:hAnsiTheme="minorHAnsi" w:cstheme="minorHAnsi"/>
          <w:bCs/>
          <w:sz w:val="20"/>
          <w:szCs w:val="20"/>
        </w:rPr>
      </w:pPr>
      <w:r>
        <w:rPr>
          <w:rFonts w:asciiTheme="minorHAnsi" w:hAnsiTheme="minorHAnsi" w:cstheme="minorHAnsi"/>
          <w:sz w:val="20"/>
          <w:szCs w:val="20"/>
        </w:rPr>
        <w:t>12.3.3</w:t>
      </w:r>
      <w:r w:rsidRPr="007C5BCB">
        <w:rPr>
          <w:rFonts w:asciiTheme="minorHAnsi" w:hAnsiTheme="minorHAnsi" w:cstheme="minorHAnsi"/>
          <w:sz w:val="20"/>
          <w:szCs w:val="20"/>
        </w:rPr>
        <w:t xml:space="preserve">.   </w:t>
      </w:r>
      <w:r>
        <w:rPr>
          <w:rFonts w:asciiTheme="minorHAnsi" w:hAnsiTheme="minorHAnsi" w:cstheme="minorHAnsi"/>
          <w:sz w:val="20"/>
          <w:szCs w:val="20"/>
        </w:rPr>
        <w:t>Ponudnik mora biti kadrovsko sposoben izvesti naročilo, z navedbo vsaj 5 strokovnjakov</w:t>
      </w:r>
      <w:r w:rsidR="004313DB">
        <w:rPr>
          <w:rStyle w:val="Sprotnaopomba-sklic"/>
          <w:rFonts w:asciiTheme="minorHAnsi" w:hAnsiTheme="minorHAnsi"/>
          <w:sz w:val="20"/>
          <w:szCs w:val="20"/>
        </w:rPr>
        <w:footnoteReference w:id="1"/>
      </w:r>
      <w:r>
        <w:rPr>
          <w:rFonts w:asciiTheme="minorHAnsi" w:hAnsiTheme="minorHAnsi" w:cstheme="minorHAnsi"/>
          <w:sz w:val="20"/>
          <w:szCs w:val="20"/>
        </w:rPr>
        <w:t xml:space="preserve">, </w:t>
      </w:r>
      <w:r w:rsidRPr="00D842B8">
        <w:rPr>
          <w:rFonts w:asciiTheme="minorHAnsi" w:hAnsiTheme="minorHAnsi" w:cstheme="minorHAnsi"/>
          <w:sz w:val="20"/>
          <w:szCs w:val="20"/>
        </w:rPr>
        <w:t>pri čemer je vsaj eden od njih v zadnjih treh letih pred rokom za oddajo ponudb vodil tržno raziskavo končnih uporabni</w:t>
      </w:r>
      <w:r>
        <w:rPr>
          <w:rFonts w:asciiTheme="minorHAnsi" w:hAnsiTheme="minorHAnsi" w:cstheme="minorHAnsi"/>
          <w:sz w:val="20"/>
          <w:szCs w:val="20"/>
        </w:rPr>
        <w:t>kov za področje telekomunikacij</w:t>
      </w:r>
      <w:r w:rsidRPr="00A50330">
        <w:rPr>
          <w:rFonts w:asciiTheme="minorHAnsi" w:hAnsiTheme="minorHAnsi" w:cstheme="minorHAnsi"/>
          <w:bCs/>
          <w:sz w:val="20"/>
          <w:szCs w:val="20"/>
        </w:rPr>
        <w:t>.</w:t>
      </w:r>
    </w:p>
    <w:p w14:paraId="2B9E48ED" w14:textId="77777777" w:rsidR="00D842B8" w:rsidRDefault="00D842B8" w:rsidP="00D842B8">
      <w:pPr>
        <w:ind w:left="709" w:hanging="709"/>
        <w:contextualSpacing/>
        <w:rPr>
          <w:rFonts w:asciiTheme="minorHAnsi" w:hAnsiTheme="minorHAnsi" w:cstheme="minorHAnsi"/>
          <w:sz w:val="20"/>
          <w:szCs w:val="20"/>
        </w:rPr>
      </w:pPr>
    </w:p>
    <w:p w14:paraId="72607620" w14:textId="49144B1D" w:rsidR="00D842B8" w:rsidRPr="007C5BCB" w:rsidRDefault="00D842B8" w:rsidP="001B1B89">
      <w:pPr>
        <w:ind w:left="709"/>
        <w:contextualSpacing/>
        <w:rPr>
          <w:rFonts w:asciiTheme="minorHAnsi" w:hAnsiTheme="minorHAnsi" w:cstheme="minorHAnsi"/>
          <w:sz w:val="20"/>
          <w:szCs w:val="20"/>
        </w:rPr>
      </w:pPr>
      <w:r w:rsidRPr="007C5BCB">
        <w:rPr>
          <w:rFonts w:asciiTheme="minorHAnsi" w:hAnsiTheme="minorHAnsi" w:cstheme="minorHAnsi"/>
          <w:b/>
          <w:sz w:val="20"/>
          <w:szCs w:val="20"/>
        </w:rPr>
        <w:t xml:space="preserve">Dokazilo: </w:t>
      </w:r>
      <w:r>
        <w:rPr>
          <w:rFonts w:asciiTheme="minorHAnsi" w:hAnsiTheme="minorHAnsi" w:cstheme="minorHAnsi"/>
          <w:sz w:val="20"/>
          <w:szCs w:val="20"/>
        </w:rPr>
        <w:t>Seznam projektne skupine (OBR-7) in lastna</w:t>
      </w:r>
      <w:r w:rsidR="004313DB">
        <w:rPr>
          <w:rFonts w:asciiTheme="minorHAnsi" w:hAnsiTheme="minorHAnsi" w:cstheme="minorHAnsi"/>
          <w:sz w:val="20"/>
          <w:szCs w:val="20"/>
        </w:rPr>
        <w:t xml:space="preserve"> podpisana</w:t>
      </w:r>
      <w:r>
        <w:rPr>
          <w:rFonts w:asciiTheme="minorHAnsi" w:hAnsiTheme="minorHAnsi" w:cstheme="minorHAnsi"/>
          <w:sz w:val="20"/>
          <w:szCs w:val="20"/>
        </w:rPr>
        <w:t xml:space="preserve"> izjava vsaj enega izmed strokovnjakov navedenih</w:t>
      </w:r>
      <w:r w:rsidR="001B1B89">
        <w:rPr>
          <w:rFonts w:asciiTheme="minorHAnsi" w:hAnsiTheme="minorHAnsi" w:cstheme="minorHAnsi"/>
          <w:sz w:val="20"/>
          <w:szCs w:val="20"/>
        </w:rPr>
        <w:t xml:space="preserve"> v OBR-7, da je v zadnjih treh letih vodil tržno raziskavo iz katere je razviden naslov projekta, vsebina projekta, cena in datum projekta ter naročnik in kontaktna oseba.</w:t>
      </w:r>
    </w:p>
    <w:p w14:paraId="2380C43D" w14:textId="5F69431F" w:rsidR="007C5BCB" w:rsidRPr="007C5BCB" w:rsidRDefault="007A147E" w:rsidP="007C5BCB">
      <w:pPr>
        <w:ind w:firstLine="709"/>
        <w:contextualSpacing/>
        <w:rPr>
          <w:rFonts w:asciiTheme="minorHAnsi" w:hAnsiTheme="minorHAnsi" w:cstheme="minorHAnsi"/>
          <w:sz w:val="20"/>
          <w:szCs w:val="20"/>
        </w:rPr>
      </w:pPr>
      <w:r>
        <w:rPr>
          <w:rFonts w:asciiTheme="minorHAnsi" w:hAnsiTheme="minorHAnsi" w:cstheme="minorHAnsi"/>
          <w:b/>
          <w:sz w:val="20"/>
          <w:szCs w:val="20"/>
        </w:rPr>
        <w:t xml:space="preserve"> </w:t>
      </w:r>
    </w:p>
    <w:p w14:paraId="64FFA6AF" w14:textId="77777777" w:rsidR="00280B9A" w:rsidRPr="003271B2" w:rsidRDefault="00280B9A"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3975E5CF" w14:textId="09777974" w:rsidR="00795A12" w:rsidRDefault="006532FE" w:rsidP="00DC2578">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w:t>
      </w:r>
      <w:r w:rsidR="00FC458E">
        <w:rPr>
          <w:rFonts w:asciiTheme="minorHAnsi" w:hAnsiTheme="minorHAnsi" w:cstheme="minorHAnsi"/>
          <w:sz w:val="20"/>
          <w:szCs w:val="20"/>
        </w:rPr>
        <w:t xml:space="preserve">ekonomsko najugodnejša ponudba, in se sestoji iz naslednjih meril: </w:t>
      </w:r>
    </w:p>
    <w:p w14:paraId="34085541" w14:textId="77777777" w:rsidR="00FC458E" w:rsidRDefault="00FC458E" w:rsidP="00DC2578">
      <w:pPr>
        <w:contextualSpacing/>
        <w:rPr>
          <w:rFonts w:asciiTheme="minorHAnsi" w:hAnsiTheme="minorHAnsi" w:cstheme="minorHAnsi"/>
          <w:sz w:val="20"/>
          <w:szCs w:val="20"/>
        </w:rPr>
      </w:pPr>
    </w:p>
    <w:p w14:paraId="7EDB8601" w14:textId="77777777" w:rsidR="00FC458E" w:rsidRDefault="00FC458E" w:rsidP="00FC458E">
      <w:pPr>
        <w:numPr>
          <w:ilvl w:val="0"/>
          <w:numId w:val="28"/>
        </w:numPr>
        <w:contextualSpacing/>
        <w:rPr>
          <w:rFonts w:asciiTheme="minorHAnsi" w:hAnsiTheme="minorHAnsi" w:cstheme="minorHAnsi"/>
          <w:b/>
          <w:bCs/>
          <w:sz w:val="20"/>
          <w:szCs w:val="20"/>
        </w:rPr>
      </w:pPr>
      <w:r w:rsidRPr="00FC458E">
        <w:rPr>
          <w:rFonts w:asciiTheme="minorHAnsi" w:hAnsiTheme="minorHAnsi" w:cstheme="minorHAnsi"/>
          <w:b/>
          <w:bCs/>
          <w:sz w:val="20"/>
          <w:szCs w:val="20"/>
        </w:rPr>
        <w:t>Ponujena cena = 50 točk</w:t>
      </w:r>
    </w:p>
    <w:p w14:paraId="3EBB66FF" w14:textId="77777777" w:rsidR="00FC458E" w:rsidRPr="00FC458E" w:rsidRDefault="00FC458E" w:rsidP="00FC458E">
      <w:pPr>
        <w:ind w:left="765"/>
        <w:contextualSpacing/>
        <w:rPr>
          <w:rFonts w:asciiTheme="minorHAnsi" w:hAnsiTheme="minorHAnsi" w:cstheme="minorHAnsi"/>
          <w:b/>
          <w:bCs/>
          <w:sz w:val="20"/>
          <w:szCs w:val="20"/>
        </w:rPr>
      </w:pPr>
    </w:p>
    <w:p w14:paraId="46B0C3B5" w14:textId="366B09F2"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Pri tem merilu se dodeljuje točke glede na višino cene za izvedbo predmeta javnega naročila v skladu z opisom iz tehničnih specifikacij, ki so del te dokumentacije. Ponujena cena mora vključevati vse stroške ponudnika.</w:t>
      </w:r>
    </w:p>
    <w:p w14:paraId="0650CD9A" w14:textId="77777777" w:rsidR="00FC458E" w:rsidRPr="00FC458E" w:rsidRDefault="00FC458E" w:rsidP="00FC458E">
      <w:pPr>
        <w:contextualSpacing/>
        <w:rPr>
          <w:rFonts w:asciiTheme="minorHAnsi" w:hAnsiTheme="minorHAnsi" w:cstheme="minorHAnsi"/>
          <w:sz w:val="20"/>
          <w:szCs w:val="20"/>
        </w:rPr>
      </w:pPr>
    </w:p>
    <w:p w14:paraId="64EC2E10" w14:textId="3D18369F" w:rsidR="00FC458E" w:rsidRPr="00FC458E" w:rsidRDefault="00FC458E" w:rsidP="00FC458E">
      <w:pPr>
        <w:contextualSpacing/>
        <w:rPr>
          <w:rFonts w:asciiTheme="minorHAnsi" w:hAnsiTheme="minorHAnsi" w:cstheme="minorHAnsi"/>
          <w:sz w:val="20"/>
          <w:szCs w:val="20"/>
        </w:rPr>
      </w:pPr>
      <w:r>
        <w:rPr>
          <w:rFonts w:asciiTheme="minorHAnsi" w:hAnsiTheme="minorHAnsi" w:cstheme="minorHAnsi"/>
          <w:sz w:val="20"/>
          <w:szCs w:val="20"/>
        </w:rPr>
        <w:t>Število</w:t>
      </w:r>
      <w:r w:rsidRPr="00FC458E">
        <w:rPr>
          <w:rFonts w:asciiTheme="minorHAnsi" w:hAnsiTheme="minorHAnsi" w:cstheme="minorHAnsi"/>
          <w:sz w:val="20"/>
          <w:szCs w:val="20"/>
        </w:rPr>
        <w:t xml:space="preserve"> točk pri tem merilu se izračuna (po spodaj navedeni formuli) kot razmerje med najnižjo ponujeno ceno in ceno ponudbe, ki se ocenjuje. Dobljeno število se pomnoži s 50 in zaokroži na eno decimalno mesto. Ponudnik, ki v ponudbi ponuja najnižjo ceno, dobi 50 točk.</w:t>
      </w:r>
    </w:p>
    <w:p w14:paraId="53B00097" w14:textId="77777777" w:rsidR="00FC458E" w:rsidRPr="00FC458E" w:rsidRDefault="00FC458E" w:rsidP="00FC458E">
      <w:pPr>
        <w:contextualSpacing/>
        <w:rPr>
          <w:rFonts w:asciiTheme="minorHAnsi" w:hAnsiTheme="minorHAnsi" w:cstheme="minorHAnsi"/>
          <w:sz w:val="20"/>
          <w:szCs w:val="20"/>
        </w:rPr>
      </w:pPr>
    </w:p>
    <w:p w14:paraId="22138676" w14:textId="77777777" w:rsidR="00FC458E" w:rsidRPr="00FC458E" w:rsidRDefault="00FC458E" w:rsidP="00FC458E">
      <w:pPr>
        <w:contextualSpacing/>
        <w:rPr>
          <w:rFonts w:asciiTheme="minorHAnsi" w:hAnsiTheme="minorHAnsi" w:cstheme="minorHAnsi"/>
          <w:b/>
          <w:sz w:val="20"/>
          <w:szCs w:val="20"/>
        </w:rPr>
      </w:pPr>
      <w:r w:rsidRPr="00FC458E">
        <w:rPr>
          <w:rFonts w:asciiTheme="minorHAnsi" w:hAnsiTheme="minorHAnsi" w:cstheme="minorHAnsi"/>
          <w:b/>
          <w:sz w:val="20"/>
          <w:szCs w:val="20"/>
        </w:rPr>
        <w:t>P = (P</w:t>
      </w:r>
      <w:r w:rsidRPr="00FC458E">
        <w:rPr>
          <w:rFonts w:asciiTheme="minorHAnsi" w:hAnsiTheme="minorHAnsi" w:cstheme="minorHAnsi"/>
          <w:b/>
          <w:sz w:val="20"/>
          <w:szCs w:val="20"/>
          <w:vertAlign w:val="subscript"/>
        </w:rPr>
        <w:t>min</w:t>
      </w:r>
      <w:r w:rsidRPr="00FC458E">
        <w:rPr>
          <w:rFonts w:asciiTheme="minorHAnsi" w:hAnsiTheme="minorHAnsi" w:cstheme="minorHAnsi"/>
          <w:b/>
          <w:sz w:val="20"/>
          <w:szCs w:val="20"/>
        </w:rPr>
        <w:t>/P</w:t>
      </w:r>
      <w:r w:rsidRPr="00FC458E">
        <w:rPr>
          <w:rFonts w:asciiTheme="minorHAnsi" w:hAnsiTheme="minorHAnsi" w:cstheme="minorHAnsi"/>
          <w:b/>
          <w:sz w:val="20"/>
          <w:szCs w:val="20"/>
          <w:vertAlign w:val="subscript"/>
        </w:rPr>
        <w:t>X</w:t>
      </w:r>
      <w:r w:rsidRPr="00FC458E">
        <w:rPr>
          <w:rFonts w:asciiTheme="minorHAnsi" w:hAnsiTheme="minorHAnsi" w:cstheme="minorHAnsi"/>
          <w:b/>
          <w:sz w:val="20"/>
          <w:szCs w:val="20"/>
        </w:rPr>
        <w:t>) x 50</w:t>
      </w:r>
    </w:p>
    <w:p w14:paraId="621A1C08" w14:textId="77777777" w:rsidR="00FC458E" w:rsidRPr="00FC458E" w:rsidRDefault="00FC458E" w:rsidP="00FC458E">
      <w:pPr>
        <w:contextualSpacing/>
        <w:rPr>
          <w:rFonts w:asciiTheme="minorHAnsi" w:hAnsiTheme="minorHAnsi" w:cstheme="minorHAnsi"/>
          <w:sz w:val="20"/>
          <w:szCs w:val="20"/>
        </w:rPr>
      </w:pPr>
    </w:p>
    <w:p w14:paraId="1EB23D78"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 = Število točk za merilo »Ponujena cena«</w:t>
      </w:r>
    </w:p>
    <w:p w14:paraId="36ECE0E9"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w:t>
      </w:r>
      <w:r w:rsidRPr="00FC458E">
        <w:rPr>
          <w:rFonts w:asciiTheme="minorHAnsi" w:hAnsiTheme="minorHAnsi" w:cstheme="minorHAnsi"/>
          <w:sz w:val="20"/>
          <w:szCs w:val="20"/>
          <w:vertAlign w:val="subscript"/>
        </w:rPr>
        <w:t>min</w:t>
      </w:r>
      <w:r w:rsidRPr="00FC458E">
        <w:rPr>
          <w:rFonts w:asciiTheme="minorHAnsi" w:hAnsiTheme="minorHAnsi" w:cstheme="minorHAnsi"/>
          <w:sz w:val="20"/>
          <w:szCs w:val="20"/>
        </w:rPr>
        <w:t xml:space="preserve"> = Najnižja ponujena cena</w:t>
      </w:r>
    </w:p>
    <w:p w14:paraId="387D2CF4" w14:textId="77777777" w:rsidR="00FC458E" w:rsidRPr="00FC458E" w:rsidRDefault="00FC458E" w:rsidP="00FC458E">
      <w:pPr>
        <w:contextualSpacing/>
        <w:rPr>
          <w:rFonts w:asciiTheme="minorHAnsi" w:hAnsiTheme="minorHAnsi" w:cstheme="minorHAnsi"/>
          <w:sz w:val="20"/>
          <w:szCs w:val="20"/>
        </w:rPr>
      </w:pPr>
      <w:r w:rsidRPr="00FC458E">
        <w:rPr>
          <w:rFonts w:asciiTheme="minorHAnsi" w:hAnsiTheme="minorHAnsi" w:cstheme="minorHAnsi"/>
          <w:sz w:val="20"/>
          <w:szCs w:val="20"/>
        </w:rPr>
        <w:t>P</w:t>
      </w:r>
      <w:r w:rsidRPr="00FC458E">
        <w:rPr>
          <w:rFonts w:asciiTheme="minorHAnsi" w:hAnsiTheme="minorHAnsi" w:cstheme="minorHAnsi"/>
          <w:sz w:val="20"/>
          <w:szCs w:val="20"/>
          <w:vertAlign w:val="subscript"/>
        </w:rPr>
        <w:t>X</w:t>
      </w:r>
      <w:r w:rsidRPr="00FC458E">
        <w:rPr>
          <w:rFonts w:asciiTheme="minorHAnsi" w:hAnsiTheme="minorHAnsi" w:cstheme="minorHAnsi"/>
          <w:sz w:val="20"/>
          <w:szCs w:val="20"/>
        </w:rPr>
        <w:t xml:space="preserve"> = Cena, ki se ocenjuje</w:t>
      </w:r>
    </w:p>
    <w:p w14:paraId="43D97C04" w14:textId="77777777" w:rsidR="00FC458E" w:rsidRDefault="00FC458E" w:rsidP="00DC2578">
      <w:pPr>
        <w:contextualSpacing/>
        <w:rPr>
          <w:rFonts w:asciiTheme="minorHAnsi" w:hAnsiTheme="minorHAnsi" w:cstheme="minorHAnsi"/>
          <w:sz w:val="20"/>
          <w:szCs w:val="20"/>
        </w:rPr>
      </w:pPr>
    </w:p>
    <w:p w14:paraId="3F548C90" w14:textId="77777777" w:rsidR="00573E2F" w:rsidRDefault="00573E2F" w:rsidP="00DC2578">
      <w:pPr>
        <w:contextualSpacing/>
        <w:rPr>
          <w:rFonts w:asciiTheme="minorHAnsi" w:hAnsiTheme="minorHAnsi" w:cstheme="minorHAnsi"/>
          <w:sz w:val="20"/>
          <w:szCs w:val="20"/>
        </w:rPr>
      </w:pPr>
    </w:p>
    <w:p w14:paraId="37BAAD06" w14:textId="77777777" w:rsidR="00FB401F" w:rsidRDefault="00FB401F" w:rsidP="00DC2578">
      <w:pPr>
        <w:contextualSpacing/>
        <w:rPr>
          <w:rFonts w:asciiTheme="minorHAnsi" w:hAnsiTheme="minorHAnsi" w:cstheme="minorHAnsi"/>
          <w:sz w:val="20"/>
          <w:szCs w:val="20"/>
        </w:rPr>
      </w:pPr>
    </w:p>
    <w:p w14:paraId="0F8C9A12" w14:textId="77777777" w:rsidR="00FB401F" w:rsidRDefault="00FB401F" w:rsidP="00DC2578">
      <w:pPr>
        <w:contextualSpacing/>
        <w:rPr>
          <w:rFonts w:asciiTheme="minorHAnsi" w:hAnsiTheme="minorHAnsi" w:cstheme="minorHAnsi"/>
          <w:sz w:val="20"/>
          <w:szCs w:val="20"/>
        </w:rPr>
      </w:pPr>
    </w:p>
    <w:p w14:paraId="1FFF64AE" w14:textId="77777777" w:rsidR="00FB401F" w:rsidRDefault="00FB401F" w:rsidP="00DC2578">
      <w:pPr>
        <w:contextualSpacing/>
        <w:rPr>
          <w:rFonts w:asciiTheme="minorHAnsi" w:hAnsiTheme="minorHAnsi" w:cstheme="minorHAnsi"/>
          <w:sz w:val="20"/>
          <w:szCs w:val="20"/>
        </w:rPr>
      </w:pPr>
    </w:p>
    <w:p w14:paraId="23C62D45" w14:textId="77777777" w:rsidR="00FB401F" w:rsidRDefault="00FB401F" w:rsidP="00DC2578">
      <w:pPr>
        <w:contextualSpacing/>
        <w:rPr>
          <w:rFonts w:asciiTheme="minorHAnsi" w:hAnsiTheme="minorHAnsi" w:cstheme="minorHAnsi"/>
          <w:sz w:val="20"/>
          <w:szCs w:val="20"/>
        </w:rPr>
      </w:pPr>
    </w:p>
    <w:p w14:paraId="77DF13C5" w14:textId="0F49CC0F" w:rsidR="00244512" w:rsidRDefault="00244512" w:rsidP="00244512">
      <w:pPr>
        <w:numPr>
          <w:ilvl w:val="0"/>
          <w:numId w:val="28"/>
        </w:numPr>
        <w:contextualSpacing/>
        <w:rPr>
          <w:rFonts w:asciiTheme="minorHAnsi" w:hAnsiTheme="minorHAnsi" w:cstheme="minorHAnsi"/>
          <w:b/>
          <w:bCs/>
          <w:sz w:val="20"/>
          <w:szCs w:val="20"/>
        </w:rPr>
      </w:pPr>
      <w:r w:rsidRPr="00244512">
        <w:rPr>
          <w:rFonts w:asciiTheme="minorHAnsi" w:hAnsiTheme="minorHAnsi" w:cstheme="minorHAnsi"/>
          <w:b/>
          <w:bCs/>
          <w:sz w:val="20"/>
          <w:szCs w:val="20"/>
        </w:rPr>
        <w:lastRenderedPageBreak/>
        <w:t xml:space="preserve">Reference </w:t>
      </w:r>
      <w:r w:rsidR="004409F1">
        <w:rPr>
          <w:rFonts w:asciiTheme="minorHAnsi" w:hAnsiTheme="minorHAnsi" w:cstheme="minorHAnsi"/>
          <w:b/>
          <w:bCs/>
          <w:sz w:val="20"/>
          <w:szCs w:val="20"/>
        </w:rPr>
        <w:t>članov projektne skupine</w:t>
      </w:r>
      <w:r w:rsidRPr="00244512">
        <w:rPr>
          <w:rFonts w:asciiTheme="minorHAnsi" w:hAnsiTheme="minorHAnsi" w:cstheme="minorHAnsi"/>
          <w:b/>
          <w:bCs/>
          <w:sz w:val="20"/>
          <w:szCs w:val="20"/>
        </w:rPr>
        <w:t xml:space="preserve"> = 50 točk</w:t>
      </w:r>
    </w:p>
    <w:p w14:paraId="57890A14" w14:textId="77777777" w:rsidR="00573E2F" w:rsidRPr="00244512" w:rsidRDefault="00573E2F" w:rsidP="00573E2F">
      <w:pPr>
        <w:ind w:left="765"/>
        <w:contextualSpacing/>
        <w:rPr>
          <w:rFonts w:asciiTheme="minorHAnsi" w:hAnsiTheme="minorHAnsi" w:cstheme="minorHAnsi"/>
          <w:b/>
          <w:bCs/>
          <w:sz w:val="20"/>
          <w:szCs w:val="20"/>
        </w:rPr>
      </w:pPr>
    </w:p>
    <w:p w14:paraId="4406722A" w14:textId="1783C154" w:rsidR="00244512" w:rsidRPr="00244512" w:rsidRDefault="00244512" w:rsidP="00244512">
      <w:pPr>
        <w:contextualSpacing/>
        <w:rPr>
          <w:rFonts w:asciiTheme="minorHAnsi" w:hAnsiTheme="minorHAnsi" w:cstheme="minorHAnsi"/>
          <w:sz w:val="20"/>
          <w:szCs w:val="20"/>
        </w:rPr>
      </w:pPr>
      <w:r w:rsidRPr="000B7963">
        <w:rPr>
          <w:rFonts w:asciiTheme="minorHAnsi" w:hAnsiTheme="minorHAnsi" w:cstheme="minorHAnsi"/>
          <w:sz w:val="20"/>
          <w:szCs w:val="20"/>
        </w:rPr>
        <w:t xml:space="preserve">Pri tem merilu se dodeljuje točke glede na število referenc </w:t>
      </w:r>
      <w:r w:rsidR="009845C7" w:rsidRPr="000B7963">
        <w:rPr>
          <w:rFonts w:asciiTheme="minorHAnsi" w:hAnsiTheme="minorHAnsi" w:cstheme="minorHAnsi"/>
          <w:sz w:val="20"/>
          <w:szCs w:val="20"/>
        </w:rPr>
        <w:t>članov projektne skupine, navedenih v OBR-6</w:t>
      </w:r>
      <w:r w:rsidRPr="000B7963">
        <w:rPr>
          <w:rFonts w:asciiTheme="minorHAnsi" w:hAnsiTheme="minorHAnsi" w:cstheme="minorHAnsi"/>
          <w:sz w:val="20"/>
          <w:szCs w:val="20"/>
          <w:vertAlign w:val="superscript"/>
        </w:rPr>
        <w:footnoteReference w:id="2"/>
      </w:r>
      <w:r w:rsidRPr="000B7963">
        <w:rPr>
          <w:rFonts w:asciiTheme="minorHAnsi" w:hAnsiTheme="minorHAnsi" w:cstheme="minorHAnsi"/>
          <w:sz w:val="20"/>
          <w:szCs w:val="20"/>
        </w:rPr>
        <w:t>. Naročnik bo pri ocenjevanju tega merila upošteval reference iz spodnje tabele (za zadnjih 5 let pred rokom za oddajo ponudb):</w:t>
      </w:r>
    </w:p>
    <w:p w14:paraId="46568A00" w14:textId="77777777" w:rsidR="00244512" w:rsidRPr="00244512" w:rsidRDefault="00244512" w:rsidP="00244512">
      <w:pPr>
        <w:contextualSpacing/>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1984"/>
        <w:gridCol w:w="7048"/>
      </w:tblGrid>
      <w:tr w:rsidR="00D61F28" w:rsidRPr="00244512" w14:paraId="6579078E" w14:textId="77777777" w:rsidTr="00D61F28">
        <w:trPr>
          <w:trHeight w:val="263"/>
        </w:trPr>
        <w:tc>
          <w:tcPr>
            <w:tcW w:w="1984" w:type="dxa"/>
          </w:tcPr>
          <w:p w14:paraId="00F90C8D" w14:textId="77777777" w:rsidR="00D61F28" w:rsidRPr="00244512" w:rsidRDefault="00D61F28" w:rsidP="00244512">
            <w:pPr>
              <w:contextualSpacing/>
              <w:rPr>
                <w:rFonts w:asciiTheme="minorHAnsi" w:hAnsiTheme="minorHAnsi" w:cstheme="minorHAnsi"/>
                <w:sz w:val="20"/>
                <w:szCs w:val="20"/>
              </w:rPr>
            </w:pPr>
            <w:r w:rsidRPr="00244512">
              <w:rPr>
                <w:rFonts w:asciiTheme="minorHAnsi" w:hAnsiTheme="minorHAnsi" w:cstheme="minorHAnsi"/>
                <w:sz w:val="20"/>
                <w:szCs w:val="20"/>
              </w:rPr>
              <w:t>Reference</w:t>
            </w:r>
          </w:p>
        </w:tc>
        <w:tc>
          <w:tcPr>
            <w:tcW w:w="7048" w:type="dxa"/>
          </w:tcPr>
          <w:p w14:paraId="6D633BEF" w14:textId="77777777" w:rsidR="00D61F28" w:rsidRPr="00244512" w:rsidRDefault="00D61F28" w:rsidP="00244512">
            <w:pPr>
              <w:contextualSpacing/>
              <w:rPr>
                <w:rFonts w:asciiTheme="minorHAnsi" w:hAnsiTheme="minorHAnsi" w:cstheme="minorHAnsi"/>
                <w:sz w:val="20"/>
                <w:szCs w:val="20"/>
              </w:rPr>
            </w:pPr>
            <w:r w:rsidRPr="00244512">
              <w:rPr>
                <w:rFonts w:asciiTheme="minorHAnsi" w:hAnsiTheme="minorHAnsi" w:cstheme="minorHAnsi"/>
                <w:sz w:val="20"/>
                <w:szCs w:val="20"/>
              </w:rPr>
              <w:t>Listine za dokazovanje izpolnjevanja referenc</w:t>
            </w:r>
          </w:p>
        </w:tc>
      </w:tr>
      <w:tr w:rsidR="00D61F28" w:rsidRPr="00244512" w14:paraId="0EAA7C37" w14:textId="77777777" w:rsidTr="00D61F28">
        <w:trPr>
          <w:trHeight w:val="3419"/>
        </w:trPr>
        <w:tc>
          <w:tcPr>
            <w:tcW w:w="1984" w:type="dxa"/>
            <w:vAlign w:val="center"/>
          </w:tcPr>
          <w:p w14:paraId="6F23B198" w14:textId="5D94693E" w:rsidR="00D61F28" w:rsidRPr="00244512" w:rsidRDefault="00D61F28"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   Reference s področja zbiranja podatkov po metodi </w:t>
            </w:r>
            <w:r>
              <w:rPr>
                <w:rFonts w:asciiTheme="minorHAnsi" w:hAnsiTheme="minorHAnsi" w:cstheme="minorHAnsi"/>
                <w:sz w:val="20"/>
                <w:szCs w:val="20"/>
              </w:rPr>
              <w:t>terenskega raziskovanja</w:t>
            </w:r>
            <w:r w:rsidRPr="00244512">
              <w:rPr>
                <w:rFonts w:asciiTheme="minorHAnsi" w:hAnsiTheme="minorHAnsi" w:cstheme="minorHAnsi"/>
                <w:sz w:val="20"/>
                <w:szCs w:val="20"/>
              </w:rPr>
              <w:t xml:space="preserve"> na področju telekomunikacij.</w:t>
            </w:r>
          </w:p>
          <w:p w14:paraId="4760FA59" w14:textId="77777777" w:rsidR="00D61F28" w:rsidRPr="00244512" w:rsidRDefault="00D61F28" w:rsidP="00244512">
            <w:pPr>
              <w:contextualSpacing/>
              <w:rPr>
                <w:rFonts w:asciiTheme="minorHAnsi" w:hAnsiTheme="minorHAnsi" w:cstheme="minorHAnsi"/>
                <w:b/>
                <w:sz w:val="20"/>
                <w:szCs w:val="20"/>
              </w:rPr>
            </w:pPr>
            <w:r w:rsidRPr="00244512">
              <w:rPr>
                <w:rFonts w:asciiTheme="minorHAnsi" w:hAnsiTheme="minorHAnsi" w:cstheme="minorHAnsi"/>
                <w:sz w:val="20"/>
                <w:szCs w:val="20"/>
              </w:rPr>
              <w:t xml:space="preserve">   </w:t>
            </w:r>
          </w:p>
        </w:tc>
        <w:tc>
          <w:tcPr>
            <w:tcW w:w="7048" w:type="dxa"/>
            <w:vAlign w:val="center"/>
          </w:tcPr>
          <w:p w14:paraId="6E70F1FC" w14:textId="17774612" w:rsidR="00D61F28" w:rsidRPr="00244512" w:rsidRDefault="00D61F28"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S strani naročnika posla </w:t>
            </w:r>
            <w:r w:rsidRPr="00244512">
              <w:rPr>
                <w:rFonts w:asciiTheme="minorHAnsi" w:hAnsiTheme="minorHAnsi" w:cstheme="minorHAnsi"/>
                <w:sz w:val="20"/>
                <w:szCs w:val="20"/>
                <w:u w:val="single"/>
              </w:rPr>
              <w:t>pot</w:t>
            </w:r>
            <w:r>
              <w:rPr>
                <w:rFonts w:asciiTheme="minorHAnsi" w:hAnsiTheme="minorHAnsi" w:cstheme="minorHAnsi"/>
                <w:sz w:val="20"/>
                <w:szCs w:val="20"/>
                <w:u w:val="single"/>
              </w:rPr>
              <w:t>rjeno referenčno potrdilo (OBR-6</w:t>
            </w:r>
            <w:r w:rsidRPr="00244512">
              <w:rPr>
                <w:rFonts w:asciiTheme="minorHAnsi" w:hAnsiTheme="minorHAnsi" w:cstheme="minorHAnsi"/>
                <w:sz w:val="20"/>
                <w:szCs w:val="20"/>
                <w:u w:val="single"/>
              </w:rPr>
              <w:t>)</w:t>
            </w:r>
            <w:r w:rsidRPr="00244512">
              <w:rPr>
                <w:rFonts w:asciiTheme="minorHAnsi" w:hAnsiTheme="minorHAnsi" w:cstheme="minorHAnsi"/>
                <w:sz w:val="20"/>
                <w:szCs w:val="20"/>
              </w:rPr>
              <w:t>, iz katerega so razvidni:</w:t>
            </w:r>
          </w:p>
          <w:p w14:paraId="7E003F96" w14:textId="3681FD16" w:rsidR="00D61F28" w:rsidRPr="00244512" w:rsidRDefault="00D61F28" w:rsidP="00244512">
            <w:pPr>
              <w:numPr>
                <w:ilvl w:val="0"/>
                <w:numId w:val="31"/>
              </w:numPr>
              <w:contextualSpacing/>
              <w:rPr>
                <w:rFonts w:asciiTheme="minorHAnsi" w:hAnsiTheme="minorHAnsi" w:cstheme="minorHAnsi"/>
                <w:bCs/>
                <w:sz w:val="20"/>
                <w:szCs w:val="20"/>
              </w:rPr>
            </w:pPr>
            <w:r>
              <w:rPr>
                <w:rFonts w:asciiTheme="minorHAnsi" w:hAnsiTheme="minorHAnsi" w:cstheme="minorHAnsi"/>
                <w:bCs/>
                <w:sz w:val="20"/>
                <w:szCs w:val="20"/>
              </w:rPr>
              <w:t>i</w:t>
            </w:r>
            <w:r w:rsidRPr="00244512">
              <w:rPr>
                <w:rFonts w:asciiTheme="minorHAnsi" w:hAnsiTheme="minorHAnsi" w:cstheme="minorHAnsi"/>
                <w:bCs/>
                <w:sz w:val="20"/>
                <w:szCs w:val="20"/>
              </w:rPr>
              <w:t>me in priimek posameznika</w:t>
            </w:r>
          </w:p>
          <w:p w14:paraId="6A94652F" w14:textId="77777777" w:rsidR="00D61F28" w:rsidRPr="00244512" w:rsidRDefault="00D61F28"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posla,</w:t>
            </w:r>
          </w:p>
          <w:p w14:paraId="59FABA7A" w14:textId="77777777" w:rsidR="00D61F28" w:rsidRPr="00244512" w:rsidRDefault="00D61F28"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pogodbena cena,</w:t>
            </w:r>
          </w:p>
          <w:p w14:paraId="02D0C493" w14:textId="77777777" w:rsidR="00D61F28" w:rsidRPr="00244512" w:rsidRDefault="00D61F28"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naziv naročnika,</w:t>
            </w:r>
          </w:p>
          <w:p w14:paraId="1E11DE3F" w14:textId="77777777" w:rsidR="00D61F28" w:rsidRPr="00244512" w:rsidRDefault="00D61F28"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datum začetka in končanja posla,</w:t>
            </w:r>
          </w:p>
          <w:p w14:paraId="2E87DC20" w14:textId="77777777" w:rsidR="00D61F28" w:rsidRPr="00244512" w:rsidRDefault="00D61F28" w:rsidP="00244512">
            <w:pPr>
              <w:numPr>
                <w:ilvl w:val="0"/>
                <w:numId w:val="31"/>
              </w:numPr>
              <w:contextualSpacing/>
              <w:rPr>
                <w:rFonts w:asciiTheme="minorHAnsi" w:hAnsiTheme="minorHAnsi" w:cstheme="minorHAnsi"/>
                <w:bCs/>
                <w:sz w:val="20"/>
                <w:szCs w:val="20"/>
              </w:rPr>
            </w:pPr>
            <w:r w:rsidRPr="00244512">
              <w:rPr>
                <w:rFonts w:asciiTheme="minorHAnsi" w:hAnsiTheme="minorHAnsi" w:cstheme="minorHAnsi"/>
                <w:bCs/>
                <w:sz w:val="20"/>
                <w:szCs w:val="20"/>
              </w:rPr>
              <w:t>kontaktna oseba pri naročniku ter njegovi kontaktni podatki.</w:t>
            </w:r>
          </w:p>
          <w:p w14:paraId="2D147BD0" w14:textId="77777777" w:rsidR="00D61F28" w:rsidRPr="00244512" w:rsidRDefault="00D61F28" w:rsidP="00244512">
            <w:pPr>
              <w:contextualSpacing/>
              <w:rPr>
                <w:rFonts w:asciiTheme="minorHAnsi" w:hAnsiTheme="minorHAnsi" w:cstheme="minorHAnsi"/>
                <w:sz w:val="20"/>
                <w:szCs w:val="20"/>
              </w:rPr>
            </w:pPr>
          </w:p>
          <w:p w14:paraId="05DE9948" w14:textId="77777777" w:rsidR="00D61F28" w:rsidRPr="00244512" w:rsidRDefault="00D61F28"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Ponudnik naj označi (z oznako reference iz levega stolpca), za katero referenco prilaga predmetno referenčno potrdilo. </w:t>
            </w:r>
          </w:p>
          <w:p w14:paraId="47AB13E8" w14:textId="77777777" w:rsidR="00D61F28" w:rsidRPr="00244512" w:rsidRDefault="00D61F28" w:rsidP="00244512">
            <w:pPr>
              <w:contextualSpacing/>
              <w:rPr>
                <w:rFonts w:asciiTheme="minorHAnsi" w:hAnsiTheme="minorHAnsi" w:cstheme="minorHAnsi"/>
                <w:sz w:val="20"/>
                <w:szCs w:val="20"/>
              </w:rPr>
            </w:pPr>
          </w:p>
          <w:p w14:paraId="09278054" w14:textId="77777777" w:rsidR="00D61F28" w:rsidRPr="00244512" w:rsidRDefault="00D61F28" w:rsidP="00244512">
            <w:pPr>
              <w:contextualSpacing/>
              <w:rPr>
                <w:rFonts w:asciiTheme="minorHAnsi" w:hAnsiTheme="minorHAnsi" w:cstheme="minorHAnsi"/>
                <w:sz w:val="20"/>
                <w:szCs w:val="20"/>
                <w:lang w:val="en-US"/>
              </w:rPr>
            </w:pPr>
            <w:r w:rsidRPr="00244512">
              <w:rPr>
                <w:rFonts w:asciiTheme="minorHAnsi" w:hAnsiTheme="minorHAnsi" w:cstheme="minorHAnsi"/>
                <w:sz w:val="20"/>
                <w:szCs w:val="20"/>
              </w:rPr>
              <w:t>(V dvomu lahko naročnik izpolnjevanje referenc preveri).</w:t>
            </w:r>
          </w:p>
        </w:tc>
      </w:tr>
    </w:tbl>
    <w:p w14:paraId="302FA581" w14:textId="77777777" w:rsidR="00244512" w:rsidRPr="00244512" w:rsidRDefault="00244512" w:rsidP="00244512">
      <w:pPr>
        <w:contextualSpacing/>
        <w:rPr>
          <w:rFonts w:asciiTheme="minorHAnsi" w:hAnsiTheme="minorHAnsi" w:cstheme="minorHAnsi"/>
          <w:sz w:val="20"/>
          <w:szCs w:val="20"/>
        </w:rPr>
      </w:pPr>
    </w:p>
    <w:p w14:paraId="2EED0A20"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Število točk pri tem merilu se izračuna (po spodaj navedeni formuli) kot razmerje med številom referenc v ponudbi, ki se ocenjuje, in najvišjim številom referenc. Dobljeno število se pomnoži s 50 in zaokroži na eno decimalno mesto. Ponudba z največjim številom referenc dobi 50 točk.</w:t>
      </w:r>
    </w:p>
    <w:p w14:paraId="56AA334F" w14:textId="77777777" w:rsidR="00244512" w:rsidRDefault="00244512" w:rsidP="00244512">
      <w:pPr>
        <w:contextualSpacing/>
        <w:rPr>
          <w:rFonts w:asciiTheme="minorHAnsi" w:hAnsiTheme="minorHAnsi" w:cstheme="minorHAnsi"/>
          <w:sz w:val="20"/>
          <w:szCs w:val="20"/>
        </w:rPr>
      </w:pPr>
    </w:p>
    <w:p w14:paraId="55C7D6B6" w14:textId="77777777" w:rsidR="009845C7" w:rsidRPr="00244512" w:rsidRDefault="009845C7" w:rsidP="00244512">
      <w:pPr>
        <w:contextualSpacing/>
        <w:rPr>
          <w:rFonts w:asciiTheme="minorHAnsi" w:hAnsiTheme="minorHAnsi" w:cstheme="minorHAnsi"/>
          <w:sz w:val="20"/>
          <w:szCs w:val="20"/>
        </w:rPr>
      </w:pPr>
    </w:p>
    <w:p w14:paraId="5A7F34B1" w14:textId="6CD44BD7" w:rsidR="00244512" w:rsidRPr="00244512" w:rsidRDefault="00244512" w:rsidP="00244512">
      <w:pPr>
        <w:contextualSpacing/>
        <w:rPr>
          <w:rFonts w:asciiTheme="minorHAnsi" w:hAnsiTheme="minorHAnsi" w:cstheme="minorHAnsi"/>
          <w:b/>
          <w:sz w:val="20"/>
          <w:szCs w:val="20"/>
        </w:rPr>
      </w:pPr>
      <w:r w:rsidRPr="00244512">
        <w:rPr>
          <w:rFonts w:asciiTheme="minorHAnsi" w:hAnsiTheme="minorHAnsi" w:cstheme="minorHAnsi"/>
          <w:b/>
          <w:sz w:val="20"/>
          <w:szCs w:val="20"/>
        </w:rPr>
        <w:t>R = (R</w:t>
      </w:r>
      <w:r w:rsidRPr="00244512">
        <w:rPr>
          <w:rFonts w:asciiTheme="minorHAnsi" w:hAnsiTheme="minorHAnsi" w:cstheme="minorHAnsi"/>
          <w:b/>
          <w:sz w:val="20"/>
          <w:szCs w:val="20"/>
          <w:vertAlign w:val="subscript"/>
        </w:rPr>
        <w:t>X</w:t>
      </w:r>
      <w:r w:rsidRPr="00244512">
        <w:rPr>
          <w:rFonts w:asciiTheme="minorHAnsi" w:hAnsiTheme="minorHAnsi" w:cstheme="minorHAnsi"/>
          <w:b/>
          <w:sz w:val="20"/>
          <w:szCs w:val="20"/>
        </w:rPr>
        <w:t>/R</w:t>
      </w:r>
      <w:r w:rsidRPr="00244512">
        <w:rPr>
          <w:rFonts w:asciiTheme="minorHAnsi" w:hAnsiTheme="minorHAnsi" w:cstheme="minorHAnsi"/>
          <w:b/>
          <w:sz w:val="20"/>
          <w:szCs w:val="20"/>
          <w:vertAlign w:val="subscript"/>
        </w:rPr>
        <w:t>Max</w:t>
      </w:r>
      <w:r w:rsidRPr="00244512">
        <w:rPr>
          <w:rFonts w:asciiTheme="minorHAnsi" w:hAnsiTheme="minorHAnsi" w:cstheme="minorHAnsi"/>
          <w:b/>
          <w:sz w:val="20"/>
          <w:szCs w:val="20"/>
        </w:rPr>
        <w:t>) x 50</w:t>
      </w:r>
    </w:p>
    <w:p w14:paraId="5D153FB8" w14:textId="77777777" w:rsidR="00244512" w:rsidRPr="00244512" w:rsidRDefault="00244512" w:rsidP="00244512">
      <w:pPr>
        <w:contextualSpacing/>
        <w:rPr>
          <w:rFonts w:asciiTheme="minorHAnsi" w:hAnsiTheme="minorHAnsi" w:cstheme="minorHAnsi"/>
          <w:sz w:val="20"/>
          <w:szCs w:val="20"/>
        </w:rPr>
      </w:pPr>
    </w:p>
    <w:p w14:paraId="133A5262" w14:textId="276E71EA" w:rsidR="00244512" w:rsidRPr="00244512" w:rsidRDefault="00244512" w:rsidP="00244512">
      <w:pPr>
        <w:contextualSpacing/>
        <w:rPr>
          <w:rFonts w:asciiTheme="minorHAnsi" w:hAnsiTheme="minorHAnsi" w:cstheme="minorHAnsi"/>
          <w:sz w:val="20"/>
          <w:szCs w:val="20"/>
        </w:rPr>
      </w:pPr>
      <w:r w:rsidRPr="000B7963">
        <w:rPr>
          <w:rFonts w:asciiTheme="minorHAnsi" w:hAnsiTheme="minorHAnsi" w:cstheme="minorHAnsi"/>
          <w:sz w:val="20"/>
          <w:szCs w:val="20"/>
        </w:rPr>
        <w:t>R = Število točk</w:t>
      </w:r>
      <w:r w:rsidR="00BE5FE6" w:rsidRPr="000B7963">
        <w:rPr>
          <w:rFonts w:asciiTheme="minorHAnsi" w:hAnsiTheme="minorHAnsi" w:cstheme="minorHAnsi"/>
          <w:sz w:val="20"/>
          <w:szCs w:val="20"/>
        </w:rPr>
        <w:t xml:space="preserve"> za merilo »Reference članov projektne skupine</w:t>
      </w:r>
      <w:r w:rsidRPr="000B7963">
        <w:rPr>
          <w:rFonts w:asciiTheme="minorHAnsi" w:hAnsiTheme="minorHAnsi" w:cstheme="minorHAnsi"/>
          <w:sz w:val="20"/>
          <w:szCs w:val="20"/>
        </w:rPr>
        <w:t>«</w:t>
      </w:r>
    </w:p>
    <w:p w14:paraId="3F773997" w14:textId="6AE1AAC0"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w:t>
      </w:r>
      <w:r w:rsidRPr="00244512">
        <w:rPr>
          <w:rFonts w:asciiTheme="minorHAnsi" w:hAnsiTheme="minorHAnsi" w:cstheme="minorHAnsi"/>
          <w:sz w:val="20"/>
          <w:szCs w:val="20"/>
          <w:vertAlign w:val="subscript"/>
        </w:rPr>
        <w:t>X</w:t>
      </w:r>
      <w:r w:rsidRPr="00244512">
        <w:rPr>
          <w:rFonts w:asciiTheme="minorHAnsi" w:hAnsiTheme="minorHAnsi" w:cstheme="minorHAnsi"/>
          <w:sz w:val="20"/>
          <w:szCs w:val="20"/>
        </w:rPr>
        <w:t xml:space="preserve"> = </w:t>
      </w:r>
      <w:r w:rsidR="00D61F28">
        <w:rPr>
          <w:rFonts w:asciiTheme="minorHAnsi" w:hAnsiTheme="minorHAnsi" w:cstheme="minorHAnsi"/>
          <w:sz w:val="20"/>
          <w:szCs w:val="20"/>
        </w:rPr>
        <w:t>Število referenc</w:t>
      </w:r>
      <w:r w:rsidRPr="00244512">
        <w:rPr>
          <w:rFonts w:asciiTheme="minorHAnsi" w:hAnsiTheme="minorHAnsi" w:cstheme="minorHAnsi"/>
          <w:sz w:val="20"/>
          <w:szCs w:val="20"/>
        </w:rPr>
        <w:t xml:space="preserve"> za ponudbo, ki se ocenjuje</w:t>
      </w:r>
    </w:p>
    <w:p w14:paraId="5BE93457" w14:textId="39CF858A" w:rsid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R</w:t>
      </w:r>
      <w:r w:rsidRPr="00244512">
        <w:rPr>
          <w:rFonts w:asciiTheme="minorHAnsi" w:hAnsiTheme="minorHAnsi" w:cstheme="minorHAnsi"/>
          <w:sz w:val="20"/>
          <w:szCs w:val="20"/>
          <w:vertAlign w:val="subscript"/>
        </w:rPr>
        <w:t>Max</w:t>
      </w:r>
      <w:r w:rsidRPr="00244512">
        <w:rPr>
          <w:rFonts w:asciiTheme="minorHAnsi" w:hAnsiTheme="minorHAnsi" w:cstheme="minorHAnsi"/>
          <w:sz w:val="20"/>
          <w:szCs w:val="20"/>
        </w:rPr>
        <w:t xml:space="preserve"> = Najvišje število</w:t>
      </w:r>
      <w:r w:rsidR="00D61F28">
        <w:rPr>
          <w:rFonts w:asciiTheme="minorHAnsi" w:hAnsiTheme="minorHAnsi" w:cstheme="minorHAnsi"/>
          <w:sz w:val="20"/>
          <w:szCs w:val="20"/>
        </w:rPr>
        <w:t xml:space="preserve"> referenc</w:t>
      </w:r>
    </w:p>
    <w:p w14:paraId="4270DF1A" w14:textId="77777777" w:rsidR="00BE5FE6" w:rsidRPr="00244512" w:rsidRDefault="00BE5FE6" w:rsidP="00244512">
      <w:pPr>
        <w:contextualSpacing/>
        <w:rPr>
          <w:rFonts w:asciiTheme="minorHAnsi" w:hAnsiTheme="minorHAnsi" w:cstheme="minorHAnsi"/>
          <w:sz w:val="20"/>
          <w:szCs w:val="20"/>
        </w:rPr>
      </w:pPr>
    </w:p>
    <w:p w14:paraId="1C89C952" w14:textId="77777777" w:rsidR="00244512" w:rsidRDefault="00244512" w:rsidP="00244512">
      <w:pPr>
        <w:numPr>
          <w:ilvl w:val="0"/>
          <w:numId w:val="28"/>
        </w:numPr>
        <w:contextualSpacing/>
        <w:rPr>
          <w:rFonts w:asciiTheme="minorHAnsi" w:hAnsiTheme="minorHAnsi" w:cstheme="minorHAnsi"/>
          <w:b/>
          <w:bCs/>
          <w:sz w:val="20"/>
          <w:szCs w:val="20"/>
        </w:rPr>
      </w:pPr>
      <w:r w:rsidRPr="00244512">
        <w:rPr>
          <w:rFonts w:asciiTheme="minorHAnsi" w:hAnsiTheme="minorHAnsi" w:cstheme="minorHAnsi"/>
          <w:b/>
          <w:bCs/>
          <w:sz w:val="20"/>
          <w:szCs w:val="20"/>
        </w:rPr>
        <w:t>Način izbire najugodnejše ponudbe</w:t>
      </w:r>
    </w:p>
    <w:p w14:paraId="7F2BBC49" w14:textId="77777777" w:rsidR="00BE5FE6" w:rsidRPr="00244512" w:rsidRDefault="00BE5FE6" w:rsidP="00BE5FE6">
      <w:pPr>
        <w:ind w:left="765"/>
        <w:contextualSpacing/>
        <w:rPr>
          <w:rFonts w:asciiTheme="minorHAnsi" w:hAnsiTheme="minorHAnsi" w:cstheme="minorHAnsi"/>
          <w:b/>
          <w:bCs/>
          <w:sz w:val="20"/>
          <w:szCs w:val="20"/>
        </w:rPr>
      </w:pPr>
    </w:p>
    <w:p w14:paraId="6CFD0EDA" w14:textId="1E22D18F"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 xml:space="preserve">Skupno število točk se izračuna kot število točk za merilo »Ponujena cena« in točk za merilo »Reference </w:t>
      </w:r>
      <w:r w:rsidR="00BE5FE6">
        <w:rPr>
          <w:rFonts w:asciiTheme="minorHAnsi" w:hAnsiTheme="minorHAnsi" w:cstheme="minorHAnsi"/>
          <w:sz w:val="20"/>
          <w:szCs w:val="20"/>
        </w:rPr>
        <w:t>članov projektne skupine</w:t>
      </w:r>
      <w:r w:rsidRPr="00244512">
        <w:rPr>
          <w:rFonts w:asciiTheme="minorHAnsi" w:hAnsiTheme="minorHAnsi" w:cstheme="minorHAnsi"/>
          <w:sz w:val="20"/>
          <w:szCs w:val="20"/>
        </w:rPr>
        <w:t>«. Največje možno število točk je 100.</w:t>
      </w:r>
    </w:p>
    <w:p w14:paraId="432FA6A6" w14:textId="77777777" w:rsidR="00244512" w:rsidRPr="00244512" w:rsidRDefault="00244512" w:rsidP="00244512">
      <w:pPr>
        <w:contextualSpacing/>
        <w:rPr>
          <w:rFonts w:asciiTheme="minorHAnsi" w:hAnsiTheme="minorHAnsi" w:cstheme="minorHAnsi"/>
          <w:sz w:val="20"/>
          <w:szCs w:val="20"/>
        </w:rPr>
      </w:pPr>
    </w:p>
    <w:p w14:paraId="1619060C"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T = P + R</w:t>
      </w:r>
    </w:p>
    <w:p w14:paraId="5909C8BC" w14:textId="77777777" w:rsidR="00244512" w:rsidRPr="00244512" w:rsidRDefault="00244512" w:rsidP="00244512">
      <w:pPr>
        <w:contextualSpacing/>
        <w:rPr>
          <w:rFonts w:asciiTheme="minorHAnsi" w:hAnsiTheme="minorHAnsi" w:cstheme="minorHAnsi"/>
          <w:sz w:val="20"/>
          <w:szCs w:val="20"/>
        </w:rPr>
      </w:pPr>
    </w:p>
    <w:p w14:paraId="6766ADFC" w14:textId="77777777" w:rsidR="00244512" w:rsidRPr="00244512" w:rsidRDefault="00244512" w:rsidP="00244512">
      <w:pPr>
        <w:contextualSpacing/>
        <w:rPr>
          <w:rFonts w:asciiTheme="minorHAnsi" w:hAnsiTheme="minorHAnsi" w:cstheme="minorHAnsi"/>
          <w:sz w:val="20"/>
          <w:szCs w:val="20"/>
        </w:rPr>
      </w:pPr>
      <w:r w:rsidRPr="00244512">
        <w:rPr>
          <w:rFonts w:asciiTheme="minorHAnsi" w:hAnsiTheme="minorHAnsi" w:cstheme="minorHAnsi"/>
          <w:sz w:val="20"/>
          <w:szCs w:val="20"/>
        </w:rPr>
        <w:t>Ponudba, ki bo izpolnjevala vse pogoje in bo dosegla najvišje število točk, bo določena kot ekonomsko najugodnejša ponudba.</w:t>
      </w:r>
    </w:p>
    <w:p w14:paraId="692D86A5" w14:textId="77777777" w:rsidR="00244512" w:rsidRPr="00244512" w:rsidRDefault="00244512" w:rsidP="00244512">
      <w:pPr>
        <w:contextualSpacing/>
        <w:rPr>
          <w:rFonts w:asciiTheme="minorHAnsi" w:hAnsiTheme="minorHAnsi" w:cstheme="minorHAnsi"/>
          <w:sz w:val="20"/>
          <w:szCs w:val="20"/>
        </w:rPr>
      </w:pPr>
    </w:p>
    <w:p w14:paraId="12934993" w14:textId="77777777" w:rsidR="00244512" w:rsidRPr="00244512" w:rsidRDefault="00244512" w:rsidP="00244512">
      <w:pPr>
        <w:contextualSpacing/>
        <w:rPr>
          <w:rFonts w:asciiTheme="minorHAnsi" w:hAnsiTheme="minorHAnsi" w:cstheme="minorHAnsi"/>
          <w:b/>
          <w:sz w:val="20"/>
          <w:szCs w:val="20"/>
        </w:rPr>
      </w:pPr>
      <w:r w:rsidRPr="00244512">
        <w:rPr>
          <w:rFonts w:asciiTheme="minorHAnsi" w:hAnsiTheme="minorHAnsi" w:cstheme="minorHAnsi"/>
          <w:b/>
          <w:sz w:val="20"/>
          <w:szCs w:val="20"/>
        </w:rPr>
        <w:t>V primeru, da dve ponudbi dosežeta isto število točk, se bo izbor ponudb točkoval v skladu z naslednjim merilom:</w:t>
      </w:r>
    </w:p>
    <w:p w14:paraId="377A59E1" w14:textId="57A6F3C1" w:rsidR="00244512" w:rsidRPr="00244512" w:rsidRDefault="00244512" w:rsidP="00244512">
      <w:pPr>
        <w:numPr>
          <w:ilvl w:val="0"/>
          <w:numId w:val="32"/>
        </w:numPr>
        <w:contextualSpacing/>
        <w:rPr>
          <w:rFonts w:asciiTheme="minorHAnsi" w:hAnsiTheme="minorHAnsi" w:cstheme="minorHAnsi"/>
          <w:bCs/>
          <w:sz w:val="20"/>
          <w:szCs w:val="20"/>
        </w:rPr>
      </w:pPr>
      <w:r w:rsidRPr="00244512">
        <w:rPr>
          <w:rFonts w:asciiTheme="minorHAnsi" w:hAnsiTheme="minorHAnsi" w:cstheme="minorHAnsi"/>
          <w:bCs/>
          <w:sz w:val="20"/>
          <w:szCs w:val="20"/>
        </w:rPr>
        <w:t>Izbrana bo ponudba z večjim številom točk na podl</w:t>
      </w:r>
      <w:r w:rsidR="00BE5FE6">
        <w:rPr>
          <w:rFonts w:asciiTheme="minorHAnsi" w:hAnsiTheme="minorHAnsi" w:cstheme="minorHAnsi"/>
          <w:bCs/>
          <w:sz w:val="20"/>
          <w:szCs w:val="20"/>
        </w:rPr>
        <w:t>agi merila »Reference članov projektne skupine</w:t>
      </w:r>
      <w:r w:rsidRPr="00244512">
        <w:rPr>
          <w:rFonts w:asciiTheme="minorHAnsi" w:hAnsiTheme="minorHAnsi" w:cstheme="minorHAnsi"/>
          <w:bCs/>
          <w:sz w:val="20"/>
          <w:szCs w:val="20"/>
        </w:rPr>
        <w:t>«.</w:t>
      </w:r>
    </w:p>
    <w:p w14:paraId="6BD6DF88" w14:textId="77777777" w:rsidR="00244512" w:rsidRPr="00244512" w:rsidRDefault="00244512" w:rsidP="00244512">
      <w:pPr>
        <w:numPr>
          <w:ilvl w:val="0"/>
          <w:numId w:val="32"/>
        </w:numPr>
        <w:contextualSpacing/>
        <w:rPr>
          <w:rFonts w:asciiTheme="minorHAnsi" w:hAnsiTheme="minorHAnsi" w:cstheme="minorHAnsi"/>
          <w:bCs/>
          <w:sz w:val="20"/>
          <w:szCs w:val="20"/>
        </w:rPr>
      </w:pPr>
      <w:r w:rsidRPr="00244512">
        <w:rPr>
          <w:rFonts w:asciiTheme="minorHAnsi" w:hAnsiTheme="minorHAnsi" w:cstheme="minorHAnsi"/>
          <w:bCs/>
          <w:sz w:val="20"/>
          <w:szCs w:val="20"/>
        </w:rPr>
        <w:t>Če sta dve ali več ponudb še vedno enakovredni, bo izbranega ponudnika določil žreb.</w:t>
      </w:r>
    </w:p>
    <w:p w14:paraId="4F5A3E7C" w14:textId="77777777" w:rsidR="00605637" w:rsidRDefault="00605637"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Default="00EF123E" w:rsidP="00DC2578">
      <w:pPr>
        <w:contextualSpacing/>
        <w:rPr>
          <w:rFonts w:asciiTheme="minorHAnsi" w:hAnsiTheme="minorHAnsi" w:cstheme="minorHAnsi"/>
          <w:b/>
          <w:sz w:val="20"/>
          <w:szCs w:val="20"/>
        </w:rPr>
      </w:pPr>
    </w:p>
    <w:p w14:paraId="5314ECC2" w14:textId="77777777" w:rsidR="000B7963" w:rsidRDefault="000B7963" w:rsidP="00DC2578">
      <w:pPr>
        <w:contextualSpacing/>
        <w:rPr>
          <w:rFonts w:asciiTheme="minorHAnsi" w:hAnsiTheme="minorHAnsi" w:cstheme="minorHAnsi"/>
          <w:b/>
          <w:sz w:val="20"/>
          <w:szCs w:val="20"/>
        </w:rPr>
      </w:pPr>
    </w:p>
    <w:p w14:paraId="64CBA4A4" w14:textId="77777777" w:rsidR="000B7963" w:rsidRDefault="000B7963" w:rsidP="00DC2578">
      <w:pPr>
        <w:contextualSpacing/>
        <w:rPr>
          <w:rFonts w:asciiTheme="minorHAnsi" w:hAnsiTheme="minorHAnsi" w:cstheme="minorHAnsi"/>
          <w:b/>
          <w:sz w:val="20"/>
          <w:szCs w:val="20"/>
        </w:rPr>
      </w:pPr>
    </w:p>
    <w:p w14:paraId="7378236F" w14:textId="77777777" w:rsidR="000B7963" w:rsidRDefault="000B7963" w:rsidP="00DC2578">
      <w:pPr>
        <w:contextualSpacing/>
        <w:rPr>
          <w:rFonts w:asciiTheme="minorHAnsi" w:hAnsiTheme="minorHAnsi" w:cstheme="minorHAnsi"/>
          <w:b/>
          <w:sz w:val="20"/>
          <w:szCs w:val="20"/>
        </w:rPr>
      </w:pPr>
    </w:p>
    <w:p w14:paraId="62F43CD4" w14:textId="77777777" w:rsidR="000B7963" w:rsidRPr="003271B2" w:rsidRDefault="000B7963"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2F5A51F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0B7963">
        <w:rPr>
          <w:rFonts w:asciiTheme="minorHAnsi" w:hAnsiTheme="minorHAnsi" w:cstheme="minorHAnsi"/>
          <w:b/>
          <w:sz w:val="20"/>
          <w:szCs w:val="20"/>
        </w:rPr>
        <w:t xml:space="preserve">dne </w:t>
      </w:r>
      <w:r w:rsidR="000B7963" w:rsidRPr="000B7963">
        <w:rPr>
          <w:rFonts w:asciiTheme="minorHAnsi" w:hAnsiTheme="minorHAnsi" w:cstheme="minorHAnsi"/>
          <w:b/>
          <w:sz w:val="20"/>
          <w:szCs w:val="20"/>
        </w:rPr>
        <w:t>1</w:t>
      </w:r>
      <w:r w:rsidR="00902A43">
        <w:rPr>
          <w:rFonts w:asciiTheme="minorHAnsi" w:hAnsiTheme="minorHAnsi" w:cstheme="minorHAnsi"/>
          <w:b/>
          <w:sz w:val="20"/>
          <w:szCs w:val="20"/>
        </w:rPr>
        <w:t>9</w:t>
      </w:r>
      <w:r w:rsidR="001B0B1D" w:rsidRPr="000B7963">
        <w:rPr>
          <w:rFonts w:asciiTheme="minorHAnsi" w:hAnsiTheme="minorHAnsi" w:cstheme="minorHAnsi"/>
          <w:b/>
          <w:sz w:val="20"/>
          <w:szCs w:val="20"/>
        </w:rPr>
        <w:t xml:space="preserve">. </w:t>
      </w:r>
      <w:r w:rsidR="000B7963" w:rsidRPr="000B7963">
        <w:rPr>
          <w:rFonts w:asciiTheme="minorHAnsi" w:hAnsiTheme="minorHAnsi" w:cstheme="minorHAnsi"/>
          <w:b/>
          <w:sz w:val="20"/>
          <w:szCs w:val="20"/>
        </w:rPr>
        <w:t>12</w:t>
      </w:r>
      <w:r w:rsidR="00FC6B50" w:rsidRPr="000B7963">
        <w:rPr>
          <w:rFonts w:asciiTheme="minorHAnsi" w:hAnsiTheme="minorHAnsi" w:cstheme="minorHAnsi"/>
          <w:b/>
          <w:sz w:val="20"/>
          <w:szCs w:val="20"/>
        </w:rPr>
        <w:t>. 2016 ob 10.0</w:t>
      </w:r>
      <w:r w:rsidRPr="000B7963">
        <w:rPr>
          <w:rFonts w:asciiTheme="minorHAnsi" w:hAnsiTheme="minorHAnsi" w:cstheme="minorHAnsi"/>
          <w:b/>
          <w:sz w:val="20"/>
          <w:szCs w:val="20"/>
        </w:rPr>
        <w:t>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lastRenderedPageBreak/>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2"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bookmarkStart w:id="3" w:name="_GoBack"/>
      <w:bookmarkEnd w:id="3"/>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2"/>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0E457B28"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BF2BEB">
        <w:rPr>
          <w:rFonts w:asciiTheme="minorHAnsi" w:hAnsiTheme="minorHAnsi" w:cstheme="minorHAnsi"/>
          <w:b/>
          <w:bCs/>
          <w:sz w:val="20"/>
        </w:rPr>
        <w:t>RAZISKAVO IN ANALIZO</w:t>
      </w:r>
      <w:r w:rsidR="00BF2BEB" w:rsidRPr="00BF2BEB">
        <w:rPr>
          <w:rFonts w:asciiTheme="minorHAnsi" w:hAnsiTheme="minorHAnsi" w:cstheme="minorHAnsi"/>
          <w:b/>
          <w:bCs/>
          <w:sz w:val="20"/>
        </w:rPr>
        <w:t xml:space="preserve"> ZANESLJIVOSTI PODATKOV IZ EVIDENCE OMREŽNIH PRIKLJUČNIH TOČK V REPUBLIKI SLOVENIJI</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1B44B673" w14:textId="53F034CE" w:rsidR="00BF2BEB" w:rsidRDefault="00DC2578" w:rsidP="00BF2BEB">
      <w:pPr>
        <w:contextualSpacing/>
        <w:jc w:val="center"/>
        <w:rPr>
          <w:rFonts w:asciiTheme="minorHAnsi" w:hAnsiTheme="minorHAnsi" w:cstheme="minorHAnsi"/>
          <w:b/>
          <w:bCs/>
          <w:sz w:val="20"/>
        </w:rPr>
      </w:pPr>
      <w:r w:rsidRPr="003271B2">
        <w:rPr>
          <w:rFonts w:asciiTheme="minorHAnsi" w:hAnsiTheme="minorHAnsi" w:cstheme="minorHAnsi"/>
          <w:b/>
          <w:sz w:val="20"/>
          <w:szCs w:val="20"/>
        </w:rPr>
        <w:t xml:space="preserve">PREDMET JAVNEGA NAROČILA: </w:t>
      </w:r>
      <w:r w:rsidR="00BF2BEB">
        <w:rPr>
          <w:rFonts w:asciiTheme="minorHAnsi" w:hAnsiTheme="minorHAnsi" w:cstheme="minorHAnsi"/>
          <w:b/>
          <w:bCs/>
          <w:sz w:val="20"/>
        </w:rPr>
        <w:t>RAZISKAVA IN ANALIZA</w:t>
      </w:r>
      <w:r w:rsidR="00BF2BEB" w:rsidRPr="00BF2BEB">
        <w:rPr>
          <w:rFonts w:asciiTheme="minorHAnsi" w:hAnsiTheme="minorHAnsi" w:cstheme="minorHAnsi"/>
          <w:b/>
          <w:bCs/>
          <w:sz w:val="20"/>
        </w:rPr>
        <w:t xml:space="preserve"> ZANESLJIVOSTI PODATKOV IZ EVIDENCE OMREŽNIH PRIKLJUČNIH TOČK V REPUBLIKI SLOVENIJI</w:t>
      </w:r>
    </w:p>
    <w:p w14:paraId="13375101" w14:textId="36D81905" w:rsidR="00405CBB" w:rsidRPr="00405CBB" w:rsidRDefault="00405CBB" w:rsidP="00405CBB">
      <w:pPr>
        <w:contextualSpacing/>
        <w:rPr>
          <w:rFonts w:asciiTheme="minorHAnsi" w:hAnsiTheme="minorHAnsi" w:cstheme="minorHAnsi"/>
          <w:b/>
          <w:bCs/>
          <w:sz w:val="20"/>
          <w:szCs w:val="20"/>
        </w:rPr>
      </w:pPr>
    </w:p>
    <w:p w14:paraId="7F3813AE" w14:textId="2CA6B9EC"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6615F375" w:rsidR="00D5253A" w:rsidRPr="00D5253A" w:rsidRDefault="00BF2BEB" w:rsidP="00873D5A">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Raziskava in analiza zanesljivosti podatkov iz evidenc omrežnih priključnih točk v Republiki Sloveniji (terenska raziskava z do 8 vprašanji, velikost vzorca N=1500)</w:t>
            </w:r>
          </w:p>
        </w:tc>
        <w:tc>
          <w:tcPr>
            <w:tcW w:w="751" w:type="pct"/>
            <w:shd w:val="clear" w:color="auto" w:fill="auto"/>
            <w:vAlign w:val="center"/>
          </w:tcPr>
          <w:p w14:paraId="184A3492" w14:textId="2D8050C9" w:rsidR="0088256F" w:rsidRPr="003271B2" w:rsidRDefault="00AD4DEC" w:rsidP="00A15D42">
            <w:pPr>
              <w:contextualSpacing/>
              <w:jc w:val="center"/>
              <w:rPr>
                <w:rFonts w:asciiTheme="minorHAnsi" w:hAnsiTheme="minorHAnsi" w:cstheme="minorHAnsi"/>
                <w:sz w:val="20"/>
                <w:szCs w:val="20"/>
              </w:rPr>
            </w:pPr>
            <w:r>
              <w:rPr>
                <w:rFonts w:asciiTheme="minorHAnsi" w:hAnsiTheme="minorHAnsi" w:cstheme="minorHAnsi"/>
                <w:sz w:val="20"/>
                <w:szCs w:val="20"/>
              </w:rPr>
              <w:t>raziskava in analiza</w:t>
            </w:r>
          </w:p>
        </w:tc>
        <w:tc>
          <w:tcPr>
            <w:tcW w:w="476" w:type="pct"/>
            <w:shd w:val="clear" w:color="auto" w:fill="auto"/>
            <w:vAlign w:val="center"/>
          </w:tcPr>
          <w:p w14:paraId="71CF7AFC" w14:textId="4BC3FA0C" w:rsidR="0088256F" w:rsidRPr="003271B2" w:rsidRDefault="00A24968"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Default="00EC1935">
      <w:pPr>
        <w:widowControl w:val="0"/>
        <w:jc w:val="left"/>
        <w:rPr>
          <w:rFonts w:asciiTheme="minorHAnsi" w:hAnsiTheme="minorHAnsi" w:cstheme="minorHAnsi"/>
          <w:bCs/>
          <w:iCs/>
          <w:sz w:val="20"/>
          <w:szCs w:val="20"/>
          <w:lang w:val="en-US"/>
        </w:rPr>
      </w:pPr>
    </w:p>
    <w:p w14:paraId="461FC807" w14:textId="505B7FA6" w:rsidR="00EC1935" w:rsidRPr="00424ED8" w:rsidRDefault="00EC1935" w:rsidP="00EC1935">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w:t>
      </w:r>
      <w:r w:rsidR="00176DCF">
        <w:rPr>
          <w:rFonts w:asciiTheme="minorHAnsi" w:hAnsiTheme="minorHAnsi"/>
          <w:bCs/>
          <w:sz w:val="20"/>
          <w:szCs w:val="20"/>
        </w:rPr>
        <w:t xml:space="preserve"> v.d. direktorice mag. Tanja Muha </w:t>
      </w:r>
      <w:r w:rsidRPr="00424ED8">
        <w:rPr>
          <w:rFonts w:asciiTheme="minorHAnsi" w:hAnsiTheme="minorHAnsi"/>
          <w:bCs/>
          <w:sz w:val="20"/>
          <w:szCs w:val="20"/>
        </w:rPr>
        <w:t>(v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6"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6"/>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4A316E2E" w:rsidR="00EC1935" w:rsidRPr="00424ED8" w:rsidRDefault="00D76DFC" w:rsidP="00EC1935">
      <w:pPr>
        <w:jc w:val="center"/>
        <w:rPr>
          <w:rFonts w:asciiTheme="minorHAnsi" w:hAnsiTheme="minorHAnsi"/>
          <w:sz w:val="20"/>
          <w:szCs w:val="20"/>
        </w:rPr>
      </w:pPr>
      <w:r>
        <w:rPr>
          <w:rFonts w:asciiTheme="minorHAnsi" w:hAnsiTheme="minorHAnsi"/>
          <w:b/>
          <w:sz w:val="20"/>
          <w:szCs w:val="20"/>
        </w:rPr>
        <w:t>POGODBO št. 4300-37</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73802741" w:rsidR="00EC1935" w:rsidRPr="00F05F68" w:rsidRDefault="00F05F68" w:rsidP="00F05F68">
      <w:pPr>
        <w:rPr>
          <w:rFonts w:asciiTheme="minorHAnsi" w:hAnsiTheme="minorHAnsi"/>
          <w:sz w:val="20"/>
          <w:szCs w:val="20"/>
        </w:rPr>
      </w:pPr>
      <w:r>
        <w:rPr>
          <w:rFonts w:asciiTheme="minorHAnsi" w:hAnsiTheme="minorHAnsi"/>
          <w:sz w:val="20"/>
          <w:szCs w:val="20"/>
        </w:rPr>
        <w:t xml:space="preserve">(1) </w:t>
      </w:r>
      <w:r w:rsidR="00EC1935" w:rsidRPr="00F05F68">
        <w:rPr>
          <w:rFonts w:asciiTheme="minorHAnsi" w:hAnsiTheme="minorHAnsi"/>
          <w:sz w:val="20"/>
          <w:szCs w:val="20"/>
        </w:rPr>
        <w:t>Naročnik in izvajalec ugotavljata, da:</w:t>
      </w:r>
    </w:p>
    <w:p w14:paraId="2421731A" w14:textId="0B2388EB" w:rsidR="00EC1935" w:rsidRPr="00D76DFC" w:rsidRDefault="00EC1935" w:rsidP="00D76DFC">
      <w:pPr>
        <w:numPr>
          <w:ilvl w:val="0"/>
          <w:numId w:val="18"/>
        </w:numPr>
        <w:rPr>
          <w:rFonts w:asciiTheme="minorHAnsi" w:hAnsiTheme="minorHAnsi" w:cstheme="minorHAnsi"/>
          <w:b/>
          <w:bCs/>
          <w:iCs/>
          <w:sz w:val="20"/>
        </w:rPr>
      </w:pPr>
      <w:r w:rsidRPr="008C6415">
        <w:rPr>
          <w:rFonts w:asciiTheme="minorHAnsi" w:hAnsiTheme="minorHAnsi"/>
          <w:sz w:val="20"/>
          <w:szCs w:val="20"/>
        </w:rPr>
        <w:t xml:space="preserve">je naročnik izvedel postopek oddaje javnega naročila za </w:t>
      </w:r>
      <w:r w:rsidR="00D76DFC">
        <w:rPr>
          <w:rFonts w:asciiTheme="minorHAnsi" w:hAnsiTheme="minorHAnsi" w:cstheme="minorHAnsi"/>
          <w:bCs/>
          <w:iCs/>
          <w:sz w:val="20"/>
        </w:rPr>
        <w:t>RAZISKAVO</w:t>
      </w:r>
      <w:r w:rsidR="00D76DFC" w:rsidRPr="00D76DFC">
        <w:rPr>
          <w:rFonts w:asciiTheme="minorHAnsi" w:hAnsiTheme="minorHAnsi" w:cstheme="minorHAnsi"/>
          <w:bCs/>
          <w:iCs/>
          <w:sz w:val="20"/>
        </w:rPr>
        <w:t xml:space="preserve"> IN ANALIZ</w:t>
      </w:r>
      <w:r w:rsidR="00D76DFC">
        <w:rPr>
          <w:rFonts w:asciiTheme="minorHAnsi" w:hAnsiTheme="minorHAnsi" w:cstheme="minorHAnsi"/>
          <w:bCs/>
          <w:iCs/>
          <w:sz w:val="20"/>
        </w:rPr>
        <w:t>O</w:t>
      </w:r>
      <w:r w:rsidR="00D76DFC" w:rsidRPr="00D76DFC">
        <w:rPr>
          <w:rFonts w:asciiTheme="minorHAnsi" w:hAnsiTheme="minorHAnsi" w:cstheme="minorHAnsi"/>
          <w:bCs/>
          <w:iCs/>
          <w:sz w:val="20"/>
        </w:rPr>
        <w:t xml:space="preserve"> ZANESLJIVOSTI PODATKOV IZ EVIDENCE OMREŽNIH PRIKLJUČNIH TOČK V REPUBLIKI SLOVENIJI</w:t>
      </w:r>
      <w:r w:rsidRPr="00D76DFC">
        <w:rPr>
          <w:rFonts w:asciiTheme="minorHAnsi" w:hAnsiTheme="minorHAnsi"/>
          <w:sz w:val="20"/>
          <w:szCs w:val="20"/>
        </w:rPr>
        <w:t xml:space="preserve">, objavljen na Portalu javnih naročil pod št. objave </w:t>
      </w:r>
      <w:r w:rsidRPr="00D76DFC">
        <w:rPr>
          <w:rFonts w:asciiTheme="minorHAnsi" w:hAnsiTheme="minorHAnsi" w:cstheme="minorHAnsi"/>
          <w:b/>
          <w:bCs/>
          <w:iCs/>
          <w:sz w:val="20"/>
          <w:szCs w:val="20"/>
        </w:rPr>
        <w:fldChar w:fldCharType="begin">
          <w:ffData>
            <w:name w:val="Besedilo12"/>
            <w:enabled/>
            <w:calcOnExit w:val="0"/>
            <w:textInput/>
          </w:ffData>
        </w:fldChar>
      </w:r>
      <w:r w:rsidRPr="00D76DFC">
        <w:rPr>
          <w:rFonts w:asciiTheme="minorHAnsi" w:hAnsiTheme="minorHAnsi" w:cstheme="minorHAnsi"/>
          <w:b/>
          <w:bCs/>
          <w:iCs/>
          <w:sz w:val="20"/>
          <w:szCs w:val="20"/>
        </w:rPr>
        <w:instrText xml:space="preserve"> FORMTEXT </w:instrText>
      </w:r>
      <w:r w:rsidRPr="00D76DFC">
        <w:rPr>
          <w:rFonts w:asciiTheme="minorHAnsi" w:hAnsiTheme="minorHAnsi" w:cstheme="minorHAnsi"/>
          <w:b/>
          <w:bCs/>
          <w:iCs/>
          <w:sz w:val="20"/>
          <w:szCs w:val="20"/>
        </w:rPr>
      </w:r>
      <w:r w:rsidRPr="00D76DFC">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D76DFC">
        <w:rPr>
          <w:rFonts w:asciiTheme="minorHAnsi" w:hAnsiTheme="minorHAnsi" w:cstheme="minorHAnsi"/>
          <w:b/>
          <w:bCs/>
          <w:iCs/>
          <w:sz w:val="20"/>
          <w:szCs w:val="20"/>
        </w:rPr>
        <w:fldChar w:fldCharType="end"/>
      </w:r>
      <w:r w:rsidRPr="00D76DFC">
        <w:rPr>
          <w:rFonts w:asciiTheme="minorHAnsi" w:hAnsiTheme="minorHAnsi"/>
          <w:sz w:val="20"/>
          <w:szCs w:val="20"/>
        </w:rPr>
        <w:t xml:space="preserve"> z dne </w:t>
      </w:r>
      <w:r w:rsidRPr="00D76DFC">
        <w:rPr>
          <w:rFonts w:asciiTheme="minorHAnsi" w:hAnsiTheme="minorHAnsi" w:cstheme="minorHAnsi"/>
          <w:b/>
          <w:bCs/>
          <w:iCs/>
          <w:sz w:val="20"/>
          <w:szCs w:val="20"/>
        </w:rPr>
        <w:fldChar w:fldCharType="begin">
          <w:ffData>
            <w:name w:val="Besedilo12"/>
            <w:enabled/>
            <w:calcOnExit w:val="0"/>
            <w:textInput/>
          </w:ffData>
        </w:fldChar>
      </w:r>
      <w:r w:rsidRPr="00D76DFC">
        <w:rPr>
          <w:rFonts w:asciiTheme="minorHAnsi" w:hAnsiTheme="minorHAnsi" w:cstheme="minorHAnsi"/>
          <w:b/>
          <w:bCs/>
          <w:iCs/>
          <w:sz w:val="20"/>
          <w:szCs w:val="20"/>
        </w:rPr>
        <w:instrText xml:space="preserve"> FORMTEXT </w:instrText>
      </w:r>
      <w:r w:rsidRPr="00D76DFC">
        <w:rPr>
          <w:rFonts w:asciiTheme="minorHAnsi" w:hAnsiTheme="minorHAnsi" w:cstheme="minorHAnsi"/>
          <w:b/>
          <w:bCs/>
          <w:iCs/>
          <w:sz w:val="20"/>
          <w:szCs w:val="20"/>
        </w:rPr>
      </w:r>
      <w:r w:rsidRPr="00D76DFC">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D76DFC">
        <w:rPr>
          <w:rFonts w:asciiTheme="minorHAnsi" w:hAnsiTheme="minorHAnsi" w:cstheme="minorHAnsi"/>
          <w:b/>
          <w:bCs/>
          <w:iCs/>
          <w:sz w:val="20"/>
          <w:szCs w:val="20"/>
        </w:rPr>
        <w:fldChar w:fldCharType="end"/>
      </w:r>
      <w:r w:rsidRPr="00D76DFC">
        <w:rPr>
          <w:rFonts w:asciiTheme="minorHAnsi" w:hAnsiTheme="minorHAnsi"/>
          <w:sz w:val="20"/>
          <w:szCs w:val="20"/>
        </w:rPr>
        <w:t xml:space="preserve">, v skladu s </w:t>
      </w:r>
      <w:r w:rsidR="009024BB" w:rsidRPr="00D76DFC">
        <w:rPr>
          <w:rFonts w:asciiTheme="minorHAnsi" w:hAnsiTheme="minorHAnsi" w:cstheme="minorHAnsi"/>
          <w:bCs/>
          <w:iCs/>
          <w:sz w:val="20"/>
          <w:szCs w:val="20"/>
        </w:rPr>
        <w:t>47.</w:t>
      </w:r>
      <w:r w:rsidRPr="00D76DFC">
        <w:rPr>
          <w:rFonts w:asciiTheme="minorHAnsi" w:hAnsiTheme="minorHAnsi"/>
          <w:sz w:val="20"/>
          <w:szCs w:val="20"/>
        </w:rPr>
        <w:t xml:space="preserve"> členom Zakona o javnem naročanju (</w:t>
      </w:r>
      <w:r w:rsidRPr="00D76DFC">
        <w:rPr>
          <w:rFonts w:asciiTheme="minorHAnsi" w:hAnsiTheme="minorHAnsi"/>
          <w:bCs/>
          <w:sz w:val="20"/>
          <w:szCs w:val="20"/>
        </w:rPr>
        <w:t>Uradni list RS, št. 91/2015; v nadaljevanju: ZJN-3)</w:t>
      </w:r>
      <w:r w:rsidRPr="00D76DFC">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512117D9" w14:textId="77777777" w:rsidR="00F05F68" w:rsidRDefault="00F05F68" w:rsidP="00F05F68">
      <w:pPr>
        <w:rPr>
          <w:rFonts w:asciiTheme="minorHAnsi" w:hAnsiTheme="minorHAnsi"/>
          <w:sz w:val="20"/>
          <w:szCs w:val="20"/>
        </w:rPr>
      </w:pPr>
    </w:p>
    <w:p w14:paraId="278FE19A" w14:textId="57EFEB33" w:rsidR="00AB0055" w:rsidRPr="00F05F68" w:rsidRDefault="00F05F68" w:rsidP="00F05F68">
      <w:pPr>
        <w:rPr>
          <w:rFonts w:asciiTheme="minorHAnsi" w:hAnsiTheme="minorHAnsi"/>
          <w:sz w:val="20"/>
          <w:szCs w:val="20"/>
        </w:rPr>
      </w:pPr>
      <w:r>
        <w:rPr>
          <w:rFonts w:asciiTheme="minorHAnsi" w:hAnsiTheme="minorHAnsi"/>
          <w:sz w:val="20"/>
          <w:szCs w:val="20"/>
        </w:rPr>
        <w:t xml:space="preserve">(2) </w:t>
      </w:r>
      <w:r w:rsidR="00AB0055" w:rsidRPr="00F05F68">
        <w:rPr>
          <w:rFonts w:asciiTheme="minorHAnsi" w:hAnsiTheme="minorHAnsi"/>
          <w:sz w:val="20"/>
          <w:szCs w:val="20"/>
        </w:rPr>
        <w:t>Ponudba in dokumentacija v zvezi z oddajo javnega naročila</w:t>
      </w:r>
      <w:r w:rsidR="00303F35" w:rsidRPr="00F05F68">
        <w:rPr>
          <w:rFonts w:asciiTheme="minorHAnsi" w:hAnsiTheme="minorHAnsi"/>
          <w:sz w:val="20"/>
          <w:szCs w:val="20"/>
        </w:rPr>
        <w:t xml:space="preserve"> </w:t>
      </w:r>
      <w:r w:rsidR="00D76DFC">
        <w:rPr>
          <w:rFonts w:asciiTheme="minorHAnsi" w:hAnsiTheme="minorHAnsi"/>
          <w:sz w:val="20"/>
          <w:szCs w:val="20"/>
        </w:rPr>
        <w:t>št. 4300-37</w:t>
      </w:r>
      <w:r w:rsidR="00303F35" w:rsidRPr="00F05F68">
        <w:rPr>
          <w:rFonts w:asciiTheme="minorHAnsi" w:hAnsiTheme="minorHAnsi"/>
          <w:sz w:val="20"/>
          <w:szCs w:val="20"/>
        </w:rPr>
        <w:t>/2016/</w:t>
      </w:r>
      <w:r w:rsidR="00FB437A" w:rsidRPr="00F05F68">
        <w:rPr>
          <w:rFonts w:asciiTheme="minorHAnsi" w:hAnsiTheme="minorHAnsi"/>
          <w:sz w:val="20"/>
          <w:szCs w:val="20"/>
        </w:rPr>
        <w:t>2</w:t>
      </w:r>
      <w:r w:rsidR="00303F35" w:rsidRPr="00F05F68">
        <w:rPr>
          <w:rFonts w:asciiTheme="minorHAnsi" w:hAnsiTheme="minorHAnsi"/>
          <w:sz w:val="20"/>
          <w:szCs w:val="20"/>
        </w:rPr>
        <w:t xml:space="preserve"> z </w:t>
      </w:r>
      <w:r w:rsidR="00303F35" w:rsidRPr="00BF3D44">
        <w:rPr>
          <w:rFonts w:asciiTheme="minorHAnsi" w:hAnsiTheme="minorHAnsi"/>
          <w:sz w:val="20"/>
          <w:szCs w:val="20"/>
        </w:rPr>
        <w:t>dn</w:t>
      </w:r>
      <w:r w:rsidR="00FC6B50" w:rsidRPr="00BF3D44">
        <w:rPr>
          <w:rFonts w:asciiTheme="minorHAnsi" w:hAnsiTheme="minorHAnsi"/>
          <w:sz w:val="20"/>
          <w:szCs w:val="20"/>
        </w:rPr>
        <w:t xml:space="preserve">e </w:t>
      </w:r>
      <w:r w:rsidR="00BF3D44" w:rsidRPr="00BF3D44">
        <w:rPr>
          <w:rFonts w:asciiTheme="minorHAnsi" w:hAnsiTheme="minorHAnsi"/>
          <w:sz w:val="20"/>
          <w:szCs w:val="20"/>
        </w:rPr>
        <w:t>29. 11</w:t>
      </w:r>
      <w:r w:rsidR="00FB437A" w:rsidRPr="00BF3D44">
        <w:rPr>
          <w:rFonts w:asciiTheme="minorHAnsi" w:hAnsiTheme="minorHAnsi"/>
          <w:sz w:val="20"/>
          <w:szCs w:val="20"/>
        </w:rPr>
        <w:t>. 2016</w:t>
      </w:r>
      <w:r w:rsidR="00AB0055" w:rsidRPr="00F05F68">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75E8F871" w14:textId="6B62C242" w:rsidR="00070E4F" w:rsidRDefault="00A74A66" w:rsidP="004B6558">
      <w:pPr>
        <w:tabs>
          <w:tab w:val="left" w:pos="720"/>
        </w:tabs>
        <w:rPr>
          <w:rFonts w:asciiTheme="minorHAnsi" w:hAnsiTheme="minorHAnsi"/>
          <w:bCs/>
          <w:sz w:val="20"/>
          <w:szCs w:val="20"/>
          <w:lang w:val="en-US"/>
        </w:rPr>
      </w:pPr>
      <w:r>
        <w:rPr>
          <w:rFonts w:asciiTheme="minorHAnsi" w:hAnsiTheme="minorHAnsi"/>
          <w:sz w:val="20"/>
          <w:szCs w:val="20"/>
        </w:rPr>
        <w:t xml:space="preserve">(1) </w:t>
      </w:r>
      <w:r w:rsidR="00876D2C" w:rsidRPr="00876D2C">
        <w:rPr>
          <w:rFonts w:asciiTheme="minorHAnsi" w:hAnsiTheme="minorHAnsi"/>
          <w:sz w:val="20"/>
          <w:szCs w:val="20"/>
        </w:rPr>
        <w:t xml:space="preserve">Izvajalec se zavezuje, da bo za naročnika izvedel </w:t>
      </w:r>
      <w:r w:rsidR="00D76DFC" w:rsidRPr="00D76DFC">
        <w:rPr>
          <w:rFonts w:asciiTheme="minorHAnsi" w:hAnsiTheme="minorHAnsi"/>
          <w:bCs/>
          <w:iCs/>
          <w:sz w:val="20"/>
          <w:szCs w:val="20"/>
        </w:rPr>
        <w:t>raziskavo in analizo zanesljivosti podatkov iz eviden</w:t>
      </w:r>
      <w:r w:rsidR="00D76DFC">
        <w:rPr>
          <w:rFonts w:asciiTheme="minorHAnsi" w:hAnsiTheme="minorHAnsi"/>
          <w:bCs/>
          <w:iCs/>
          <w:sz w:val="20"/>
          <w:szCs w:val="20"/>
        </w:rPr>
        <w:t>ce omrežnih priključnih točk v Republiki S</w:t>
      </w:r>
      <w:r w:rsidR="00D76DFC" w:rsidRPr="00D76DFC">
        <w:rPr>
          <w:rFonts w:asciiTheme="minorHAnsi" w:hAnsiTheme="minorHAnsi"/>
          <w:bCs/>
          <w:iCs/>
          <w:sz w:val="20"/>
          <w:szCs w:val="20"/>
        </w:rPr>
        <w:t>loveniji</w:t>
      </w:r>
      <w:r w:rsidR="00D76DFC">
        <w:rPr>
          <w:rFonts w:asciiTheme="minorHAnsi" w:hAnsiTheme="minorHAnsi"/>
          <w:b/>
          <w:sz w:val="20"/>
        </w:rPr>
        <w:t xml:space="preserve"> </w:t>
      </w:r>
      <w:r w:rsidR="00876D2C">
        <w:rPr>
          <w:rFonts w:asciiTheme="minorHAnsi" w:hAnsiTheme="minorHAnsi"/>
          <w:sz w:val="20"/>
          <w:szCs w:val="20"/>
        </w:rPr>
        <w:t>v skladu s tehničnimi specifikacijami dokumentacije v zvezi z oddajo javnega naročila</w:t>
      </w:r>
      <w:r w:rsidR="00876D2C" w:rsidRPr="00876D2C">
        <w:rPr>
          <w:rFonts w:asciiTheme="minorHAnsi" w:hAnsiTheme="minorHAnsi"/>
          <w:sz w:val="20"/>
          <w:szCs w:val="20"/>
        </w:rPr>
        <w:t xml:space="preserve">, naročnik pa mu bo za to plačal ceno, določeno v </w:t>
      </w:r>
      <w:r w:rsidR="00876D2C">
        <w:rPr>
          <w:rFonts w:asciiTheme="minorHAnsi" w:hAnsiTheme="minorHAnsi"/>
          <w:sz w:val="20"/>
          <w:szCs w:val="20"/>
        </w:rPr>
        <w:t>9</w:t>
      </w:r>
      <w:r w:rsidR="00876D2C" w:rsidRPr="00876D2C">
        <w:rPr>
          <w:rFonts w:asciiTheme="minorHAnsi" w:hAnsiTheme="minorHAnsi"/>
          <w:sz w:val="20"/>
          <w:szCs w:val="20"/>
        </w:rPr>
        <w:t>. členu te pogodbe.</w:t>
      </w:r>
      <w:r w:rsidR="004B6558">
        <w:rPr>
          <w:rFonts w:asciiTheme="minorHAnsi" w:hAnsiTheme="minorHAnsi"/>
          <w:bCs/>
          <w:sz w:val="20"/>
          <w:szCs w:val="20"/>
          <w:lang w:val="en-US"/>
        </w:rPr>
        <w:t xml:space="preserve"> </w:t>
      </w:r>
    </w:p>
    <w:p w14:paraId="46C34142" w14:textId="1A6F2207" w:rsidR="00A74A66" w:rsidRDefault="00A74A66" w:rsidP="004B6558">
      <w:pPr>
        <w:tabs>
          <w:tab w:val="left" w:pos="720"/>
        </w:tabs>
        <w:rPr>
          <w:rFonts w:asciiTheme="minorHAnsi" w:hAnsiTheme="minorHAnsi"/>
          <w:bCs/>
          <w:sz w:val="20"/>
          <w:szCs w:val="20"/>
          <w:lang w:val="en-US"/>
        </w:rPr>
      </w:pPr>
      <w:r>
        <w:rPr>
          <w:rFonts w:asciiTheme="minorHAnsi" w:hAnsiTheme="minorHAnsi"/>
          <w:bCs/>
          <w:sz w:val="20"/>
          <w:szCs w:val="20"/>
          <w:lang w:val="en-US"/>
        </w:rPr>
        <w:lastRenderedPageBreak/>
        <w:t xml:space="preserve">(2) Izvajalec bo storitve iz prejšnjega odstavka opravil v roku 60 dni od podpisa pogodbe. </w:t>
      </w:r>
    </w:p>
    <w:p w14:paraId="2637A0B3" w14:textId="7B8C0C08" w:rsidR="00EC1935" w:rsidRPr="00EC1935" w:rsidRDefault="00EC1935" w:rsidP="00EC1935">
      <w:pPr>
        <w:rPr>
          <w:rFonts w:asciiTheme="minorHAnsi" w:hAnsiTheme="minorHAnsi"/>
          <w:bCs/>
          <w:sz w:val="20"/>
          <w:szCs w:val="20"/>
        </w:rPr>
      </w:pP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DB70BC1" w14:textId="77777777" w:rsidR="00231CF1" w:rsidRDefault="00EC1935" w:rsidP="00231CF1">
      <w:pPr>
        <w:numPr>
          <w:ilvl w:val="0"/>
          <w:numId w:val="19"/>
        </w:numPr>
        <w:rPr>
          <w:rFonts w:asciiTheme="minorHAnsi" w:hAnsiTheme="minorHAnsi"/>
          <w:sz w:val="20"/>
          <w:szCs w:val="20"/>
        </w:rPr>
      </w:pPr>
      <w:r w:rsidRPr="00EC1935">
        <w:rPr>
          <w:rFonts w:asciiTheme="minorHAnsi" w:hAnsiTheme="minorHAnsi"/>
          <w:sz w:val="20"/>
          <w:szCs w:val="20"/>
        </w:rPr>
        <w:t>obveščal izvajalca o vseh morebitnih spremembah in novo nastalih situacijah, ki bi lahko vplivale na izvršitev prevzetih storitev,</w:t>
      </w:r>
    </w:p>
    <w:p w14:paraId="2E8881D7" w14:textId="2C8FA2B4" w:rsidR="00EC1935" w:rsidRDefault="004B358A" w:rsidP="00EC1935">
      <w:pPr>
        <w:numPr>
          <w:ilvl w:val="0"/>
          <w:numId w:val="19"/>
        </w:numPr>
        <w:rPr>
          <w:rFonts w:asciiTheme="minorHAnsi" w:hAnsiTheme="minorHAnsi"/>
          <w:sz w:val="20"/>
          <w:szCs w:val="20"/>
        </w:rPr>
      </w:pPr>
      <w:r>
        <w:rPr>
          <w:rFonts w:asciiTheme="minorHAnsi" w:hAnsiTheme="minorHAnsi"/>
          <w:sz w:val="20"/>
          <w:szCs w:val="20"/>
        </w:rPr>
        <w:t>pripravil</w:t>
      </w:r>
      <w:r w:rsidRPr="004B358A">
        <w:rPr>
          <w:rFonts w:asciiTheme="minorHAnsi" w:hAnsiTheme="minorHAnsi"/>
          <w:sz w:val="20"/>
          <w:szCs w:val="20"/>
        </w:rPr>
        <w:t xml:space="preserve"> okviren nabor vprašanj, ki naj bi jih anketa vsebovala in jih bo po potrebi sku</w:t>
      </w:r>
      <w:r w:rsidR="00841070">
        <w:rPr>
          <w:rFonts w:asciiTheme="minorHAnsi" w:hAnsiTheme="minorHAnsi"/>
          <w:sz w:val="20"/>
          <w:szCs w:val="20"/>
        </w:rPr>
        <w:t>paj z izvajalcem dopolnil.</w:t>
      </w:r>
    </w:p>
    <w:p w14:paraId="1D61A60A" w14:textId="77777777" w:rsidR="00841070" w:rsidRPr="00841070" w:rsidRDefault="00841070" w:rsidP="00841070">
      <w:pPr>
        <w:ind w:left="720"/>
        <w:rPr>
          <w:rFonts w:asciiTheme="minorHAnsi" w:hAnsiTheme="minorHAnsi"/>
          <w:sz w:val="20"/>
          <w:szCs w:val="20"/>
        </w:rPr>
      </w:pP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1A4108CE"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153C9282" w14:textId="6F44C30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0B657AEF" w14:textId="1373A057" w:rsidR="00BF4CF0" w:rsidRDefault="00EC1935" w:rsidP="00BF4CF0">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55DAD271" w14:textId="46C812AA" w:rsidR="00BF4CF0" w:rsidRPr="00BF4CF0" w:rsidRDefault="00BF4CF0" w:rsidP="00BF4CF0">
      <w:pPr>
        <w:numPr>
          <w:ilvl w:val="0"/>
          <w:numId w:val="20"/>
        </w:numPr>
        <w:rPr>
          <w:rFonts w:asciiTheme="minorHAnsi" w:hAnsiTheme="minorHAnsi"/>
          <w:sz w:val="20"/>
          <w:szCs w:val="20"/>
        </w:rPr>
      </w:pPr>
      <w:r>
        <w:rPr>
          <w:rFonts w:asciiTheme="minorHAnsi" w:hAnsiTheme="minorHAnsi"/>
          <w:sz w:val="20"/>
          <w:szCs w:val="20"/>
        </w:rPr>
        <w:t>skupaj z naročnikom po potrebi dopolnil nabor vprašanj, ki naj bi jih vsebovala anketa,</w:t>
      </w:r>
    </w:p>
    <w:p w14:paraId="428A4CA7" w14:textId="24D94FA4" w:rsidR="00841070" w:rsidRDefault="00B844AE" w:rsidP="00B844AE">
      <w:pPr>
        <w:numPr>
          <w:ilvl w:val="0"/>
          <w:numId w:val="20"/>
        </w:numPr>
        <w:rPr>
          <w:rFonts w:asciiTheme="minorHAnsi" w:hAnsiTheme="minorHAnsi"/>
          <w:sz w:val="20"/>
          <w:szCs w:val="20"/>
          <w:lang w:val="en-US"/>
        </w:rPr>
      </w:pPr>
      <w:r w:rsidRPr="00B844AE">
        <w:rPr>
          <w:rFonts w:asciiTheme="minorHAnsi" w:hAnsiTheme="minorHAnsi"/>
          <w:sz w:val="20"/>
          <w:szCs w:val="20"/>
          <w:lang w:val="en-US"/>
        </w:rPr>
        <w:t xml:space="preserve">po zaključeni izvedbi del </w:t>
      </w:r>
      <w:r w:rsidR="00D76DFC">
        <w:rPr>
          <w:rFonts w:asciiTheme="minorHAnsi" w:hAnsiTheme="minorHAnsi"/>
          <w:sz w:val="20"/>
          <w:szCs w:val="20"/>
          <w:lang w:val="en-US"/>
        </w:rPr>
        <w:t>iz</w:t>
      </w:r>
      <w:r w:rsidR="00070E4F">
        <w:rPr>
          <w:rFonts w:asciiTheme="minorHAnsi" w:hAnsiTheme="minorHAnsi"/>
          <w:sz w:val="20"/>
          <w:szCs w:val="20"/>
          <w:lang w:val="en-US"/>
        </w:rPr>
        <w:t xml:space="preserve"> </w:t>
      </w:r>
      <w:r w:rsidRPr="00B844AE">
        <w:rPr>
          <w:rFonts w:asciiTheme="minorHAnsi" w:hAnsiTheme="minorHAnsi"/>
          <w:sz w:val="20"/>
          <w:szCs w:val="20"/>
          <w:lang w:val="en-US"/>
        </w:rPr>
        <w:t>3. člena te pogodbe</w:t>
      </w:r>
      <w:r w:rsidR="00BF4CF0">
        <w:rPr>
          <w:rFonts w:asciiTheme="minorHAnsi" w:hAnsiTheme="minorHAnsi"/>
          <w:sz w:val="20"/>
          <w:szCs w:val="20"/>
          <w:lang w:val="en-US"/>
        </w:rPr>
        <w:t xml:space="preserve"> naročniku v roku </w:t>
      </w:r>
      <w:r w:rsidR="00ED4B32">
        <w:rPr>
          <w:rFonts w:asciiTheme="minorHAnsi" w:hAnsiTheme="minorHAnsi"/>
          <w:sz w:val="20"/>
          <w:szCs w:val="20"/>
          <w:lang w:val="en-US"/>
        </w:rPr>
        <w:t>5</w:t>
      </w:r>
      <w:r w:rsidR="00BF4CF0">
        <w:rPr>
          <w:rFonts w:asciiTheme="minorHAnsi" w:hAnsiTheme="minorHAnsi"/>
          <w:sz w:val="20"/>
          <w:szCs w:val="20"/>
          <w:lang w:val="en-US"/>
        </w:rPr>
        <w:t xml:space="preserve"> dni</w:t>
      </w:r>
      <w:r w:rsidRPr="00B844AE">
        <w:rPr>
          <w:rFonts w:asciiTheme="minorHAnsi" w:hAnsiTheme="minorHAnsi"/>
          <w:sz w:val="20"/>
          <w:szCs w:val="20"/>
          <w:lang w:val="en-US"/>
        </w:rPr>
        <w:t xml:space="preserve"> </w:t>
      </w:r>
      <w:r w:rsidR="00841070" w:rsidRPr="00841070">
        <w:rPr>
          <w:rFonts w:asciiTheme="minorHAnsi" w:hAnsiTheme="minorHAnsi"/>
          <w:sz w:val="20"/>
          <w:szCs w:val="20"/>
        </w:rPr>
        <w:t>preda</w:t>
      </w:r>
      <w:r w:rsidR="00841070">
        <w:rPr>
          <w:rFonts w:asciiTheme="minorHAnsi" w:hAnsiTheme="minorHAnsi"/>
          <w:sz w:val="20"/>
          <w:szCs w:val="20"/>
        </w:rPr>
        <w:t>l</w:t>
      </w:r>
      <w:r w:rsidR="00841070" w:rsidRPr="00841070">
        <w:rPr>
          <w:rFonts w:asciiTheme="minorHAnsi" w:hAnsiTheme="minorHAnsi"/>
          <w:sz w:val="20"/>
          <w:szCs w:val="20"/>
        </w:rPr>
        <w:t xml:space="preserve"> tako podatkovno bazo (v datotečnem formatu .xlsx) kot tudi poročilo raziskave (v datotečnem formatu .docx ali .pdf)</w:t>
      </w:r>
      <w:r w:rsidR="00070E4F">
        <w:rPr>
          <w:rFonts w:asciiTheme="minorHAnsi" w:hAnsiTheme="minorHAnsi"/>
          <w:sz w:val="20"/>
          <w:szCs w:val="20"/>
        </w:rPr>
        <w:t xml:space="preserve">, </w:t>
      </w:r>
    </w:p>
    <w:p w14:paraId="02D8F67C" w14:textId="00A04C57" w:rsidR="00EC1935" w:rsidRDefault="00EC1935" w:rsidP="00EC1935">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sidR="00211BEA">
        <w:rPr>
          <w:rFonts w:asciiTheme="minorHAnsi" w:hAnsiTheme="minorHAnsi"/>
          <w:sz w:val="20"/>
          <w:szCs w:val="20"/>
        </w:rPr>
        <w:t xml:space="preserve"> </w:t>
      </w:r>
      <w:r w:rsidR="00211BEA" w:rsidRPr="00EC1935">
        <w:rPr>
          <w:rFonts w:asciiTheme="minorHAnsi" w:hAnsiTheme="minorHAnsi" w:cstheme="minorHAnsi"/>
          <w:b/>
          <w:bCs/>
          <w:iCs/>
          <w:sz w:val="20"/>
          <w:szCs w:val="20"/>
        </w:rPr>
        <w:fldChar w:fldCharType="begin">
          <w:ffData>
            <w:name w:val="Besedilo12"/>
            <w:enabled/>
            <w:calcOnExit w:val="0"/>
            <w:textInput/>
          </w:ffData>
        </w:fldChar>
      </w:r>
      <w:r w:rsidR="00211BEA" w:rsidRPr="00EC1935">
        <w:rPr>
          <w:rFonts w:asciiTheme="minorHAnsi" w:hAnsiTheme="minorHAnsi" w:cstheme="minorHAnsi"/>
          <w:b/>
          <w:bCs/>
          <w:iCs/>
          <w:sz w:val="20"/>
          <w:szCs w:val="20"/>
        </w:rPr>
        <w:instrText xml:space="preserve"> FORMTEXT </w:instrText>
      </w:r>
      <w:r w:rsidR="00211BEA" w:rsidRPr="00EC1935">
        <w:rPr>
          <w:rFonts w:asciiTheme="minorHAnsi" w:hAnsiTheme="minorHAnsi" w:cstheme="minorHAnsi"/>
          <w:b/>
          <w:bCs/>
          <w:iCs/>
          <w:sz w:val="20"/>
          <w:szCs w:val="20"/>
        </w:rPr>
      </w:r>
      <w:r w:rsidR="00211BEA" w:rsidRPr="00EC1935">
        <w:rPr>
          <w:rFonts w:asciiTheme="minorHAnsi" w:hAnsiTheme="minorHAnsi" w:cstheme="minorHAnsi"/>
          <w:b/>
          <w:bCs/>
          <w:iCs/>
          <w:sz w:val="20"/>
          <w:szCs w:val="20"/>
        </w:rPr>
        <w:fldChar w:fldCharType="separate"/>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sidR="00B844AE">
        <w:rPr>
          <w:rFonts w:asciiTheme="minorHAnsi" w:hAnsiTheme="minorHAnsi"/>
          <w:sz w:val="20"/>
          <w:szCs w:val="20"/>
        </w:rPr>
        <w:t xml:space="preserve">l izbran in določila te pogodbe. </w:t>
      </w:r>
    </w:p>
    <w:p w14:paraId="4419AD1A" w14:textId="77777777" w:rsidR="008C170F" w:rsidRDefault="008C170F" w:rsidP="008C170F">
      <w:pPr>
        <w:rPr>
          <w:rFonts w:asciiTheme="minorHAnsi" w:hAnsiTheme="minorHAnsi"/>
          <w:sz w:val="20"/>
          <w:szCs w:val="20"/>
        </w:rPr>
      </w:pP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lastRenderedPageBreak/>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3AD9E9BE" w14:textId="77777777" w:rsidR="00EC1935" w:rsidRPr="00EC1935" w:rsidRDefault="00EC1935" w:rsidP="00EC1935">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C03DE">
        <w:rPr>
          <w:rFonts w:asciiTheme="minorHAnsi" w:hAnsiTheme="minorHAnsi"/>
          <w:bCs/>
          <w:sz w:val="20"/>
          <w:szCs w:val="20"/>
          <w:lang w:val="en-US"/>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47F579C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00D76DFC" w:rsidRPr="00DA2AE9">
        <w:rPr>
          <w:rFonts w:asciiTheme="minorHAnsi" w:hAnsiTheme="minorHAnsi" w:cstheme="minorHAnsi"/>
          <w:bCs/>
          <w:iCs/>
          <w:sz w:val="20"/>
          <w:szCs w:val="20"/>
        </w:rPr>
        <w:t>Nataša Vidmar Kraljević</w:t>
      </w:r>
      <w:r w:rsidRPr="00DA2AE9">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Pr="00EC1935" w:rsidRDefault="00EC1935"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CENA</w:t>
      </w:r>
    </w:p>
    <w:p w14:paraId="098BC6F1" w14:textId="77777777" w:rsidR="00EC1935" w:rsidRPr="00EC1935" w:rsidRDefault="00EC1935" w:rsidP="00EC1935">
      <w:pPr>
        <w:rPr>
          <w:rFonts w:asciiTheme="minorHAnsi" w:hAnsiTheme="minorHAnsi"/>
          <w:b/>
          <w:sz w:val="20"/>
          <w:szCs w:val="20"/>
        </w:rPr>
      </w:pPr>
    </w:p>
    <w:p w14:paraId="525BC69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9. člen</w:t>
      </w:r>
    </w:p>
    <w:p w14:paraId="25DE9428" w14:textId="77777777" w:rsidR="00EC1935" w:rsidRPr="00EC1935" w:rsidRDefault="00EC1935" w:rsidP="00EC1935">
      <w:pPr>
        <w:rPr>
          <w:rFonts w:asciiTheme="minorHAnsi" w:hAnsiTheme="minorHAnsi"/>
          <w:sz w:val="20"/>
          <w:szCs w:val="20"/>
        </w:rPr>
      </w:pPr>
    </w:p>
    <w:p w14:paraId="55B3F596" w14:textId="460B3775" w:rsidR="005319A0" w:rsidRDefault="00EC1935" w:rsidP="00EC1935">
      <w:pPr>
        <w:rPr>
          <w:rFonts w:asciiTheme="minorHAnsi" w:hAnsiTheme="minorHAnsi"/>
          <w:sz w:val="20"/>
          <w:szCs w:val="20"/>
        </w:rPr>
      </w:pPr>
      <w:r w:rsidRPr="00EC1935">
        <w:rPr>
          <w:rFonts w:asciiTheme="minorHAnsi" w:hAnsiTheme="minorHAnsi"/>
          <w:sz w:val="20"/>
          <w:szCs w:val="20"/>
        </w:rPr>
        <w:t xml:space="preserve">(1) </w:t>
      </w:r>
      <w:r w:rsidR="00886F44">
        <w:rPr>
          <w:rFonts w:asciiTheme="minorHAnsi" w:hAnsiTheme="minorHAnsi"/>
          <w:sz w:val="20"/>
          <w:szCs w:val="20"/>
        </w:rPr>
        <w:t>Cena za izvedbo storitev po tej pogodbi znaša</w:t>
      </w:r>
      <w:r w:rsidRPr="00EC1935">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886F44">
        <w:rPr>
          <w:rFonts w:asciiTheme="minorHAnsi" w:hAnsiTheme="minorHAnsi"/>
          <w:sz w:val="20"/>
          <w:szCs w:val="20"/>
        </w:rPr>
        <w:t xml:space="preserve"> EUR brez DDV,</w:t>
      </w:r>
      <w:r w:rsidR="00576258">
        <w:rPr>
          <w:rFonts w:asciiTheme="minorHAnsi" w:hAnsiTheme="minorHAnsi"/>
          <w:sz w:val="20"/>
          <w:szCs w:val="20"/>
        </w:rPr>
        <w:t xml:space="preserve"> </w:t>
      </w:r>
      <w:r w:rsidRPr="00EC1935">
        <w:rPr>
          <w:rFonts w:asciiTheme="minorHAnsi" w:hAnsiTheme="minorHAnsi"/>
          <w:sz w:val="20"/>
          <w:szCs w:val="20"/>
        </w:rPr>
        <w:t xml:space="preserve">kot izhaja iz izvajalčeve ponudbe št.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5319A0">
        <w:rPr>
          <w:rFonts w:asciiTheme="minorHAnsi" w:hAnsiTheme="minorHAnsi"/>
          <w:sz w:val="20"/>
          <w:szCs w:val="20"/>
        </w:rPr>
        <w:t xml:space="preserve">, in sicer: </w:t>
      </w:r>
    </w:p>
    <w:p w14:paraId="67F89223" w14:textId="77777777" w:rsidR="00576258" w:rsidRDefault="00576258" w:rsidP="00EC1935">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576258" w:rsidRPr="003271B2" w14:paraId="2208F660" w14:textId="77777777" w:rsidTr="00D842B8">
        <w:trPr>
          <w:trHeight w:val="400"/>
        </w:trPr>
        <w:tc>
          <w:tcPr>
            <w:tcW w:w="225" w:type="pct"/>
            <w:shd w:val="clear" w:color="auto" w:fill="auto"/>
            <w:vAlign w:val="center"/>
          </w:tcPr>
          <w:p w14:paraId="45818742" w14:textId="77777777" w:rsidR="00576258" w:rsidRPr="003271B2" w:rsidRDefault="00576258" w:rsidP="00D842B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152ECD17" w14:textId="77777777" w:rsidR="00576258" w:rsidRPr="003271B2" w:rsidRDefault="00576258" w:rsidP="00D842B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3F7EA43A" w14:textId="77777777" w:rsidR="00576258" w:rsidRPr="003271B2" w:rsidRDefault="00576258" w:rsidP="00D842B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86F19BC" w14:textId="77777777" w:rsidR="00576258" w:rsidRPr="003271B2" w:rsidRDefault="00576258" w:rsidP="00D842B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593B4B3D" w14:textId="77777777" w:rsidR="00576258" w:rsidRPr="003271B2" w:rsidRDefault="00576258" w:rsidP="00D842B8">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52C24C6F" w14:textId="77777777" w:rsidR="00576258" w:rsidRPr="003271B2" w:rsidRDefault="00576258" w:rsidP="00D842B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02FB2009" w14:textId="77777777" w:rsidR="00576258" w:rsidRPr="003271B2" w:rsidRDefault="00576258" w:rsidP="00D842B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7708A759" w14:textId="77777777" w:rsidR="00576258" w:rsidRPr="003271B2" w:rsidRDefault="00576258" w:rsidP="00D842B8">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576258" w:rsidRPr="003271B2" w14:paraId="244AAA52" w14:textId="77777777" w:rsidTr="00D76DFC">
        <w:trPr>
          <w:trHeight w:val="400"/>
        </w:trPr>
        <w:tc>
          <w:tcPr>
            <w:tcW w:w="225" w:type="pct"/>
            <w:shd w:val="clear" w:color="auto" w:fill="auto"/>
          </w:tcPr>
          <w:p w14:paraId="4CE080CA" w14:textId="6C3BD895" w:rsidR="00576258" w:rsidRPr="00D76DFC" w:rsidRDefault="00D76DFC" w:rsidP="00D76DFC">
            <w:pPr>
              <w:contextualSpacing/>
              <w:jc w:val="left"/>
              <w:rPr>
                <w:rFonts w:asciiTheme="minorHAnsi" w:hAnsiTheme="minorHAnsi" w:cstheme="minorHAnsi"/>
                <w:b/>
                <w:sz w:val="20"/>
                <w:szCs w:val="20"/>
              </w:rPr>
            </w:pPr>
            <w:r w:rsidRPr="00D76DFC">
              <w:rPr>
                <w:rFonts w:asciiTheme="minorHAnsi" w:hAnsiTheme="minorHAnsi" w:cstheme="minorHAnsi"/>
                <w:b/>
                <w:sz w:val="20"/>
                <w:szCs w:val="20"/>
              </w:rPr>
              <w:t>1.</w:t>
            </w:r>
          </w:p>
        </w:tc>
        <w:tc>
          <w:tcPr>
            <w:tcW w:w="1286" w:type="pct"/>
            <w:shd w:val="clear" w:color="auto" w:fill="auto"/>
            <w:vAlign w:val="center"/>
          </w:tcPr>
          <w:p w14:paraId="5BB99CE6" w14:textId="4FD1D4AC" w:rsidR="00576258" w:rsidRPr="00D5253A" w:rsidRDefault="00D76DFC" w:rsidP="00D842B8">
            <w:pPr>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Raziskava in analiza zanesljivosti podatkov iz evidenc omrežnih priključnih točk v Republiki Sloveniji (terenska raziskava z do 8 vprašanji, velikost vzorca N=1500)</w:t>
            </w:r>
          </w:p>
        </w:tc>
        <w:tc>
          <w:tcPr>
            <w:tcW w:w="751" w:type="pct"/>
            <w:shd w:val="clear" w:color="auto" w:fill="auto"/>
            <w:vAlign w:val="center"/>
          </w:tcPr>
          <w:p w14:paraId="7AC50362" w14:textId="77777777" w:rsidR="00576258" w:rsidRPr="003271B2" w:rsidRDefault="00576258" w:rsidP="00D842B8">
            <w:pPr>
              <w:contextualSpacing/>
              <w:jc w:val="center"/>
              <w:rPr>
                <w:rFonts w:asciiTheme="minorHAnsi" w:hAnsiTheme="minorHAnsi" w:cstheme="minorHAnsi"/>
                <w:sz w:val="20"/>
                <w:szCs w:val="20"/>
              </w:rPr>
            </w:pPr>
            <w:r>
              <w:rPr>
                <w:rFonts w:asciiTheme="minorHAnsi" w:hAnsiTheme="minorHAnsi" w:cstheme="minorHAnsi"/>
                <w:sz w:val="20"/>
                <w:szCs w:val="20"/>
              </w:rPr>
              <w:t>raziskava in analiza</w:t>
            </w:r>
          </w:p>
        </w:tc>
        <w:tc>
          <w:tcPr>
            <w:tcW w:w="476" w:type="pct"/>
            <w:shd w:val="clear" w:color="auto" w:fill="auto"/>
            <w:vAlign w:val="center"/>
          </w:tcPr>
          <w:p w14:paraId="731FD304" w14:textId="77777777" w:rsidR="00576258" w:rsidRPr="003271B2" w:rsidRDefault="00576258" w:rsidP="00D842B8">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2143621574" w:edGrp="everyone"/>
        <w:tc>
          <w:tcPr>
            <w:tcW w:w="996" w:type="pct"/>
            <w:shd w:val="clear" w:color="auto" w:fill="auto"/>
            <w:vAlign w:val="center"/>
          </w:tcPr>
          <w:p w14:paraId="26EF2994" w14:textId="77777777" w:rsidR="00576258" w:rsidRPr="003271B2" w:rsidRDefault="00576258" w:rsidP="00D842B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143621574"/>
          </w:p>
        </w:tc>
        <w:tc>
          <w:tcPr>
            <w:tcW w:w="323" w:type="pct"/>
            <w:shd w:val="clear" w:color="auto" w:fill="auto"/>
            <w:vAlign w:val="center"/>
          </w:tcPr>
          <w:p w14:paraId="401AE69C" w14:textId="77777777" w:rsidR="00576258" w:rsidRPr="003271B2" w:rsidRDefault="00576258" w:rsidP="00D842B8">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450367048" w:edGrp="everyone"/>
        <w:tc>
          <w:tcPr>
            <w:tcW w:w="943" w:type="pct"/>
            <w:shd w:val="clear" w:color="auto" w:fill="auto"/>
            <w:vAlign w:val="center"/>
          </w:tcPr>
          <w:p w14:paraId="630DD253" w14:textId="77777777" w:rsidR="00576258" w:rsidRPr="003271B2" w:rsidRDefault="00576258" w:rsidP="00D842B8">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450367048"/>
          </w:p>
        </w:tc>
      </w:tr>
      <w:tr w:rsidR="00576258" w:rsidRPr="003271B2" w14:paraId="1C49B3D9" w14:textId="77777777" w:rsidTr="00D842B8">
        <w:trPr>
          <w:trHeight w:val="400"/>
        </w:trPr>
        <w:tc>
          <w:tcPr>
            <w:tcW w:w="5000" w:type="pct"/>
            <w:gridSpan w:val="7"/>
            <w:shd w:val="clear" w:color="auto" w:fill="F2F2F2" w:themeFill="background1" w:themeFillShade="F2"/>
            <w:vAlign w:val="center"/>
          </w:tcPr>
          <w:p w14:paraId="54AD6D5F" w14:textId="77777777" w:rsidR="00576258" w:rsidRPr="003271B2" w:rsidRDefault="00576258" w:rsidP="00D842B8">
            <w:pPr>
              <w:contextualSpacing/>
              <w:jc w:val="center"/>
              <w:rPr>
                <w:rFonts w:asciiTheme="minorHAnsi" w:hAnsiTheme="minorHAnsi" w:cstheme="minorHAnsi"/>
                <w:sz w:val="20"/>
                <w:szCs w:val="20"/>
              </w:rPr>
            </w:pPr>
          </w:p>
        </w:tc>
      </w:tr>
      <w:tr w:rsidR="00576258" w:rsidRPr="003271B2" w14:paraId="79ACC485" w14:textId="77777777" w:rsidTr="00D842B8">
        <w:trPr>
          <w:trHeight w:val="400"/>
        </w:trPr>
        <w:tc>
          <w:tcPr>
            <w:tcW w:w="3734" w:type="pct"/>
            <w:gridSpan w:val="5"/>
            <w:shd w:val="clear" w:color="auto" w:fill="auto"/>
            <w:vAlign w:val="center"/>
          </w:tcPr>
          <w:p w14:paraId="5285599B" w14:textId="77777777" w:rsidR="00576258" w:rsidRPr="003271B2" w:rsidRDefault="00576258" w:rsidP="00D842B8">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257926751" w:edGrp="everyone"/>
        <w:tc>
          <w:tcPr>
            <w:tcW w:w="1266" w:type="pct"/>
            <w:gridSpan w:val="2"/>
            <w:shd w:val="clear" w:color="auto" w:fill="auto"/>
            <w:vAlign w:val="center"/>
          </w:tcPr>
          <w:p w14:paraId="60CB7DFA" w14:textId="77777777" w:rsidR="00576258" w:rsidRPr="003271B2" w:rsidRDefault="00576258" w:rsidP="00D842B8">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257926751"/>
          </w:p>
        </w:tc>
      </w:tr>
      <w:tr w:rsidR="00576258" w:rsidRPr="003271B2" w14:paraId="7820313F" w14:textId="77777777" w:rsidTr="00D842B8">
        <w:trPr>
          <w:trHeight w:val="400"/>
        </w:trPr>
        <w:tc>
          <w:tcPr>
            <w:tcW w:w="3734" w:type="pct"/>
            <w:gridSpan w:val="5"/>
            <w:shd w:val="clear" w:color="auto" w:fill="auto"/>
            <w:vAlign w:val="center"/>
          </w:tcPr>
          <w:p w14:paraId="73FC2750" w14:textId="77777777" w:rsidR="00576258" w:rsidRPr="00732A5E" w:rsidRDefault="00576258" w:rsidP="00D842B8">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077881" w:edGrp="everyone"/>
        <w:tc>
          <w:tcPr>
            <w:tcW w:w="1266" w:type="pct"/>
            <w:gridSpan w:val="2"/>
            <w:shd w:val="clear" w:color="auto" w:fill="auto"/>
            <w:vAlign w:val="center"/>
          </w:tcPr>
          <w:p w14:paraId="2B7D11CA" w14:textId="77777777" w:rsidR="00576258" w:rsidRPr="003271B2" w:rsidRDefault="00576258" w:rsidP="00D842B8">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077881"/>
          </w:p>
        </w:tc>
      </w:tr>
    </w:tbl>
    <w:p w14:paraId="66E67B53" w14:textId="6109793B" w:rsidR="00EC1935" w:rsidRPr="00EC1935" w:rsidRDefault="00EC1935" w:rsidP="00EC1935">
      <w:pPr>
        <w:rPr>
          <w:rFonts w:asciiTheme="minorHAnsi" w:hAnsiTheme="minorHAnsi"/>
          <w:sz w:val="20"/>
          <w:szCs w:val="20"/>
        </w:rPr>
      </w:pPr>
    </w:p>
    <w:p w14:paraId="433179F9" w14:textId="77777777" w:rsidR="003D1549" w:rsidRPr="00EC1935" w:rsidRDefault="003D1549" w:rsidP="00EC1935">
      <w:pPr>
        <w:rPr>
          <w:rFonts w:asciiTheme="minorHAnsi" w:hAnsiTheme="minorHAnsi"/>
          <w:sz w:val="20"/>
          <w:szCs w:val="20"/>
        </w:rPr>
      </w:pPr>
    </w:p>
    <w:p w14:paraId="70EC0CAE" w14:textId="76EEA4ED" w:rsidR="00EC1935" w:rsidRPr="00EC1935" w:rsidRDefault="00EC1935" w:rsidP="00EC1935">
      <w:pPr>
        <w:rPr>
          <w:rFonts w:asciiTheme="minorHAnsi" w:hAnsiTheme="minorHAnsi"/>
          <w:b/>
          <w:bCs/>
          <w:sz w:val="20"/>
          <w:szCs w:val="20"/>
          <w:lang w:val="en-US"/>
        </w:rPr>
      </w:pPr>
      <w:r w:rsidRPr="00EC1935">
        <w:rPr>
          <w:rFonts w:asciiTheme="minorHAnsi" w:hAnsiTheme="minorHAnsi"/>
          <w:sz w:val="20"/>
          <w:szCs w:val="20"/>
        </w:rPr>
        <w:t xml:space="preserve">(2) Pogodbeni stranki sta soglasni, da so vsi stroški izvajalca vključeni v ceno. Cena iz prejšnjega odstavka </w:t>
      </w:r>
      <w:r w:rsidR="00882C79">
        <w:rPr>
          <w:rFonts w:asciiTheme="minorHAnsi" w:hAnsiTheme="minorHAnsi"/>
          <w:sz w:val="20"/>
          <w:szCs w:val="20"/>
        </w:rPr>
        <w:t>vsebuje vse dajatve in stroške.</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lastRenderedPageBreak/>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694EB69F" w14:textId="77777777" w:rsidR="00EE7776" w:rsidRPr="00EC1935" w:rsidRDefault="00EE7776" w:rsidP="00EC1935">
      <w:pPr>
        <w:rPr>
          <w:rFonts w:asciiTheme="minorHAnsi" w:hAnsiTheme="minorHAnsi"/>
          <w:sz w:val="20"/>
          <w:szCs w:val="20"/>
        </w:rPr>
      </w:pPr>
    </w:p>
    <w:p w14:paraId="144E6F94" w14:textId="77777777" w:rsidR="00D76DFC" w:rsidRDefault="00D76DFC" w:rsidP="00EC1935">
      <w:pPr>
        <w:jc w:val="center"/>
        <w:rPr>
          <w:rFonts w:asciiTheme="minorHAnsi" w:hAnsiTheme="minorHAnsi"/>
          <w:b/>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7812E217" w14:textId="3303D753"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bo za opravljene storitve po tej pogodbi naročniku izstavil</w:t>
      </w:r>
      <w:r w:rsidR="00D76DFC">
        <w:rPr>
          <w:rFonts w:asciiTheme="minorHAnsi" w:hAnsiTheme="minorHAnsi"/>
          <w:sz w:val="20"/>
          <w:szCs w:val="20"/>
        </w:rPr>
        <w:t xml:space="preserve"> </w:t>
      </w:r>
      <w:r w:rsidRPr="00EC1935">
        <w:rPr>
          <w:rFonts w:asciiTheme="minorHAnsi" w:hAnsiTheme="minorHAnsi"/>
          <w:sz w:val="20"/>
          <w:szCs w:val="20"/>
        </w:rPr>
        <w:t>e-račun</w:t>
      </w:r>
      <w:r w:rsidR="00112D3E">
        <w:rPr>
          <w:rFonts w:asciiTheme="minorHAnsi" w:hAnsiTheme="minorHAnsi"/>
          <w:sz w:val="20"/>
          <w:szCs w:val="20"/>
        </w:rPr>
        <w:t xml:space="preserve">, </w:t>
      </w:r>
      <w:r w:rsidRPr="00EC1935">
        <w:rPr>
          <w:rFonts w:asciiTheme="minorHAnsi" w:hAnsiTheme="minorHAnsi"/>
          <w:sz w:val="20"/>
          <w:szCs w:val="20"/>
        </w:rPr>
        <w:t xml:space="preserve">skladno s ponujeno ceno iz prejšnjega člena.  </w:t>
      </w:r>
    </w:p>
    <w:p w14:paraId="247925DE" w14:textId="77777777" w:rsidR="00EC1935" w:rsidRPr="00EC1935" w:rsidRDefault="00EC1935" w:rsidP="00EC1935">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Naročnik bo izvajalcu izstavljen račun, ki ga bo predhodno potrdil naročnikov skrbnik te pogodbe,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7108048E" w14:textId="77777777" w:rsidR="00EC1935" w:rsidRPr="00EC1935" w:rsidRDefault="00EC1935" w:rsidP="00EC1935">
      <w:pPr>
        <w:rPr>
          <w:rFonts w:asciiTheme="minorHAnsi" w:hAnsiTheme="minorHAnsi"/>
          <w:i/>
          <w:sz w:val="20"/>
          <w:szCs w:val="20"/>
        </w:rPr>
      </w:pPr>
      <w:r w:rsidRPr="00EC1935">
        <w:rPr>
          <w:rFonts w:asciiTheme="minorHAnsi" w:hAnsiTheme="minorHAnsi"/>
          <w:i/>
          <w:sz w:val="20"/>
          <w:szCs w:val="20"/>
          <w:lang w:val="en-US"/>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BA3A336" w14:textId="77777777" w:rsidR="00EC1935" w:rsidRPr="00EC1935" w:rsidRDefault="00EC1935"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6A818B75" w14:textId="77777777" w:rsidR="00EB5815" w:rsidRDefault="00EB5815" w:rsidP="00EC1935">
      <w:pPr>
        <w:rPr>
          <w:rFonts w:asciiTheme="minorHAnsi" w:hAnsiTheme="minorHAnsi"/>
          <w:sz w:val="20"/>
          <w:szCs w:val="20"/>
        </w:rPr>
      </w:pPr>
    </w:p>
    <w:p w14:paraId="43EC15A2" w14:textId="77777777" w:rsidR="0091057A" w:rsidRPr="00EC1935" w:rsidRDefault="0091057A"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795203C8" w14:textId="77777777" w:rsidR="006B1B38" w:rsidRDefault="006B1B38" w:rsidP="00EC1935">
      <w:pPr>
        <w:rPr>
          <w:rFonts w:asciiTheme="minorHAnsi" w:hAnsiTheme="minorHAnsi"/>
          <w:b/>
          <w:sz w:val="20"/>
          <w:szCs w:val="20"/>
        </w:rPr>
      </w:pPr>
    </w:p>
    <w:p w14:paraId="28EEEF8C" w14:textId="77777777" w:rsidR="004A1FF8" w:rsidRDefault="004A1FF8" w:rsidP="00EC1935">
      <w:pPr>
        <w:rPr>
          <w:rFonts w:asciiTheme="minorHAnsi" w:hAnsiTheme="minorHAnsi"/>
          <w:b/>
          <w:sz w:val="20"/>
          <w:szCs w:val="20"/>
        </w:rPr>
      </w:pPr>
    </w:p>
    <w:p w14:paraId="74EC3689" w14:textId="77777777" w:rsidR="00DA2AE9" w:rsidRDefault="00DA2AE9" w:rsidP="00EC1935">
      <w:pPr>
        <w:rPr>
          <w:rFonts w:asciiTheme="minorHAnsi" w:hAnsiTheme="minorHAnsi"/>
          <w:b/>
          <w:sz w:val="20"/>
          <w:szCs w:val="20"/>
        </w:rPr>
      </w:pPr>
    </w:p>
    <w:p w14:paraId="24F52BE5" w14:textId="77777777" w:rsidR="00DA2AE9" w:rsidRDefault="00DA2AE9" w:rsidP="00EC1935">
      <w:pPr>
        <w:rPr>
          <w:rFonts w:asciiTheme="minorHAnsi" w:hAnsiTheme="minorHAnsi"/>
          <w:b/>
          <w:sz w:val="20"/>
          <w:szCs w:val="20"/>
        </w:rPr>
      </w:pPr>
    </w:p>
    <w:p w14:paraId="6CA1A90F" w14:textId="77777777" w:rsidR="00DA2AE9" w:rsidRDefault="00DA2AE9" w:rsidP="00EC1935">
      <w:pPr>
        <w:rPr>
          <w:rFonts w:asciiTheme="minorHAnsi" w:hAnsiTheme="minorHAnsi"/>
          <w:b/>
          <w:sz w:val="20"/>
          <w:szCs w:val="20"/>
        </w:rPr>
      </w:pPr>
    </w:p>
    <w:p w14:paraId="10DF9F7C" w14:textId="77777777" w:rsidR="00DA2AE9" w:rsidRDefault="00DA2AE9" w:rsidP="00EC1935">
      <w:pPr>
        <w:rPr>
          <w:rFonts w:asciiTheme="minorHAnsi" w:hAnsiTheme="minorHAnsi"/>
          <w:b/>
          <w:sz w:val="20"/>
          <w:szCs w:val="20"/>
        </w:rPr>
      </w:pPr>
    </w:p>
    <w:p w14:paraId="6DF61569" w14:textId="77777777" w:rsidR="00DA2AE9" w:rsidRPr="00EC1935" w:rsidRDefault="00DA2AE9"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6BD27E12" w14:textId="77777777" w:rsidR="00B3624C" w:rsidRDefault="00B3624C" w:rsidP="00EC1935">
      <w:pPr>
        <w:rPr>
          <w:rFonts w:asciiTheme="minorHAnsi" w:hAnsiTheme="minorHAnsi"/>
          <w:sz w:val="20"/>
          <w:szCs w:val="20"/>
        </w:rPr>
      </w:pPr>
    </w:p>
    <w:p w14:paraId="7168981C" w14:textId="77777777" w:rsidR="004A1FF8" w:rsidRPr="00EC1935" w:rsidRDefault="004A1FF8"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Default="00915D5D" w:rsidP="00EC1935">
      <w:pPr>
        <w:rPr>
          <w:rFonts w:asciiTheme="minorHAnsi" w:hAnsiTheme="minorHAnsi"/>
          <w:b/>
          <w:sz w:val="20"/>
          <w:szCs w:val="20"/>
        </w:rPr>
      </w:pPr>
    </w:p>
    <w:p w14:paraId="54A06A99" w14:textId="77777777" w:rsidR="004A1FF8" w:rsidRPr="00EC1935" w:rsidRDefault="004A1FF8"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lastRenderedPageBreak/>
        <w:t>(4) Če je škoda, ki jo utrpi naročnik zaradi zamude pogodbeno dogovorjenega roka za dokončanje prevzetih obveznosti večja od pogodbene kazni, mora izvajalec naročniku povrniti razliko do popolne odškodnine.</w:t>
      </w:r>
    </w:p>
    <w:p w14:paraId="46248AC1" w14:textId="77777777" w:rsidR="0091057A" w:rsidRDefault="0091057A" w:rsidP="0091057A">
      <w:pPr>
        <w:tabs>
          <w:tab w:val="left" w:pos="3299"/>
        </w:tabs>
        <w:rPr>
          <w:rFonts w:asciiTheme="minorHAnsi" w:hAnsiTheme="minorHAnsi"/>
          <w:b/>
          <w:sz w:val="20"/>
          <w:szCs w:val="20"/>
        </w:rPr>
      </w:pPr>
    </w:p>
    <w:p w14:paraId="06CFEDDC" w14:textId="77777777" w:rsidR="00EB5815" w:rsidRPr="00EC1935" w:rsidRDefault="00EB5815"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Default="00EC1935" w:rsidP="00EC1935">
      <w:pPr>
        <w:rPr>
          <w:rFonts w:asciiTheme="minorHAnsi" w:hAnsiTheme="minorHAnsi"/>
          <w:sz w:val="20"/>
          <w:szCs w:val="20"/>
        </w:rPr>
      </w:pPr>
    </w:p>
    <w:p w14:paraId="0BD631E6" w14:textId="77777777" w:rsidR="004A1FF8" w:rsidRPr="00EC1935" w:rsidRDefault="004A1FF8"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Pr="00F2539C"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56D133C8" w14:textId="77777777" w:rsidR="00EC1935" w:rsidRDefault="00EC1935" w:rsidP="00EC1935">
      <w:pPr>
        <w:rPr>
          <w:rFonts w:asciiTheme="minorHAnsi" w:hAnsiTheme="minorHAnsi"/>
          <w:bCs/>
          <w:sz w:val="20"/>
          <w:szCs w:val="20"/>
        </w:rPr>
      </w:pPr>
    </w:p>
    <w:p w14:paraId="4A8F290F" w14:textId="77777777" w:rsidR="00021AC9" w:rsidRPr="00EC1935" w:rsidRDefault="00021AC9" w:rsidP="00EC1935">
      <w:pPr>
        <w:rPr>
          <w:rFonts w:asciiTheme="minorHAnsi" w:hAnsiTheme="minorHAnsi"/>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Default="00EC1935" w:rsidP="00EC1935">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Default="005551EC" w:rsidP="00EC1935">
      <w:pPr>
        <w:rPr>
          <w:rFonts w:asciiTheme="minorHAnsi" w:hAnsiTheme="minorHAnsi"/>
          <w:sz w:val="20"/>
          <w:szCs w:val="20"/>
          <w:lang w:val="en-US"/>
        </w:rPr>
      </w:pPr>
    </w:p>
    <w:p w14:paraId="33450E5C" w14:textId="77777777" w:rsidR="004A1FF8" w:rsidRPr="00EC1935" w:rsidRDefault="004A1FF8" w:rsidP="00EC1935">
      <w:pPr>
        <w:rPr>
          <w:rFonts w:asciiTheme="minorHAnsi" w:hAnsiTheme="minorHAnsi"/>
          <w:sz w:val="20"/>
          <w:szCs w:val="20"/>
          <w:lang w:val="en-US"/>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lastRenderedPageBreak/>
        <w:t>(2) Če spornega vprašanja ne bi mogli rešiti sporazumno, lahko vsaka pogodbena stranka sproži spor pri stvarno pristojnem sodišču v Ljubljani.</w:t>
      </w:r>
    </w:p>
    <w:p w14:paraId="0D735B01" w14:textId="77777777" w:rsidR="005551EC" w:rsidRDefault="005551EC" w:rsidP="005551EC">
      <w:pPr>
        <w:tabs>
          <w:tab w:val="left" w:pos="3299"/>
        </w:tabs>
        <w:rPr>
          <w:rFonts w:asciiTheme="minorHAnsi" w:hAnsiTheme="minorHAnsi"/>
          <w:sz w:val="20"/>
          <w:szCs w:val="20"/>
        </w:rPr>
      </w:pPr>
      <w:r>
        <w:rPr>
          <w:rFonts w:asciiTheme="minorHAnsi" w:hAnsiTheme="minorHAnsi"/>
          <w:sz w:val="20"/>
          <w:szCs w:val="20"/>
        </w:rPr>
        <w:tab/>
      </w:r>
    </w:p>
    <w:p w14:paraId="60671C18" w14:textId="77777777" w:rsidR="00EC1935" w:rsidRPr="00EC1935" w:rsidRDefault="00EC1935" w:rsidP="00EC1935">
      <w:pPr>
        <w:rPr>
          <w:rFonts w:asciiTheme="minorHAnsi" w:hAnsiTheme="minorHAnsi"/>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6C9F2D12" w:rsidR="00EC1935" w:rsidRPr="0091057A" w:rsidRDefault="00EC1935" w:rsidP="00EC1935">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 do</w:t>
      </w:r>
      <w:r w:rsidR="0091057A" w:rsidRPr="0091057A">
        <w:rPr>
          <w:rFonts w:asciiTheme="minorHAnsi" w:hAnsiTheme="minorHAnsi" w:cstheme="minorHAnsi"/>
          <w:bCs/>
          <w:iCs/>
          <w:sz w:val="20"/>
          <w:szCs w:val="20"/>
        </w:rPr>
        <w:t xml:space="preserve"> izpolnitve vseh obveznosti po tej pogodbi</w:t>
      </w:r>
      <w:r w:rsidR="00303F35">
        <w:rPr>
          <w:rFonts w:asciiTheme="minorHAnsi" w:hAnsiTheme="minorHAnsi" w:cstheme="minorHAnsi"/>
          <w:bCs/>
          <w:iCs/>
          <w:sz w:val="20"/>
          <w:szCs w:val="20"/>
        </w:rPr>
        <w:t xml:space="preserve">, največ pa </w:t>
      </w:r>
      <w:r w:rsidR="00EE1C44">
        <w:rPr>
          <w:rFonts w:asciiTheme="minorHAnsi" w:hAnsiTheme="minorHAnsi" w:cstheme="minorHAnsi"/>
          <w:bCs/>
          <w:iCs/>
          <w:sz w:val="20"/>
          <w:szCs w:val="20"/>
        </w:rPr>
        <w:t xml:space="preserve">90 dni </w:t>
      </w:r>
      <w:r w:rsidR="00303F35">
        <w:rPr>
          <w:rFonts w:asciiTheme="minorHAnsi" w:hAnsiTheme="minorHAnsi" w:cstheme="minorHAnsi"/>
          <w:bCs/>
          <w:iCs/>
          <w:sz w:val="20"/>
          <w:szCs w:val="20"/>
        </w:rPr>
        <w:t>od sklenitve</w:t>
      </w:r>
      <w:r w:rsidR="00EE1C44">
        <w:rPr>
          <w:rFonts w:asciiTheme="minorHAnsi" w:hAnsiTheme="minorHAnsi"/>
          <w:sz w:val="20"/>
          <w:szCs w:val="20"/>
        </w:rPr>
        <w:t xml:space="preserve"> pogodbe</w:t>
      </w:r>
      <w:r w:rsidR="00112D3E">
        <w:rPr>
          <w:rFonts w:asciiTheme="minorHAnsi" w:hAnsiTheme="minorHAnsi"/>
          <w:sz w:val="20"/>
          <w:szCs w:val="20"/>
        </w:rPr>
        <w:t>.</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234F75D5" w:rsidR="00EC1935" w:rsidRPr="00EC1935" w:rsidRDefault="00021AC9"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12E216FF" w14:textId="5AA5425A" w:rsidR="00EC1935" w:rsidRPr="00EC1935" w:rsidRDefault="00021AC9"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v.d. d</w:t>
            </w:r>
            <w:r w:rsidR="00EC1935" w:rsidRPr="00EC1935">
              <w:rPr>
                <w:rFonts w:asciiTheme="minorHAnsi" w:hAnsiTheme="minorHAnsi" w:cstheme="minorHAnsi"/>
                <w:bCs/>
                <w:iCs/>
                <w:sz w:val="20"/>
                <w:szCs w:val="20"/>
              </w:rPr>
              <w:t>irektor</w:t>
            </w:r>
            <w:r>
              <w:rPr>
                <w:rFonts w:asciiTheme="minorHAnsi" w:hAnsiTheme="minorHAnsi" w:cstheme="minorHAnsi"/>
                <w:bCs/>
                <w:iCs/>
                <w:sz w:val="20"/>
                <w:szCs w:val="20"/>
              </w:rPr>
              <w:t>ice</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65071876" w14:textId="71FC267A" w:rsidR="00915D5D" w:rsidRDefault="00EC1935" w:rsidP="00F2539C">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8F1503">
        <w:rPr>
          <w:rFonts w:asciiTheme="minorHAnsi" w:hAnsiTheme="minorHAnsi" w:cstheme="minorHAnsi"/>
          <w:bCs/>
          <w:iCs/>
          <w:sz w:val="20"/>
          <w:szCs w:val="20"/>
        </w:rPr>
        <w:t>-37</w:t>
      </w:r>
      <w:r w:rsidR="00F140B5" w:rsidRPr="00F140B5">
        <w:rPr>
          <w:rFonts w:asciiTheme="minorHAnsi" w:hAnsiTheme="minorHAnsi" w:cstheme="minorHAnsi"/>
          <w:bCs/>
          <w:iCs/>
          <w:sz w:val="20"/>
          <w:szCs w:val="20"/>
        </w:rPr>
        <w:t>/2016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021AC9">
        <w:rPr>
          <w:rFonts w:asciiTheme="minorHAnsi" w:hAnsiTheme="minorHAnsi" w:cstheme="minorHAnsi"/>
          <w:bCs/>
          <w:iCs/>
          <w:sz w:val="20"/>
          <w:szCs w:val="20"/>
        </w:rPr>
        <w:t>29. 11</w:t>
      </w:r>
      <w:r w:rsidR="00F140B5" w:rsidRPr="00F140B5">
        <w:rPr>
          <w:rFonts w:asciiTheme="minorHAnsi" w:hAnsiTheme="minorHAnsi" w:cstheme="minorHAnsi"/>
          <w:bCs/>
          <w:iCs/>
          <w:sz w:val="20"/>
          <w:szCs w:val="20"/>
        </w:rPr>
        <w:t>. 20</w:t>
      </w:r>
      <w:r w:rsidR="00FB3CA0">
        <w:rPr>
          <w:rFonts w:asciiTheme="minorHAnsi" w:hAnsiTheme="minorHAnsi" w:cstheme="minorHAnsi"/>
          <w:bCs/>
          <w:iCs/>
          <w:sz w:val="20"/>
          <w:szCs w:val="20"/>
        </w:rPr>
        <w:t>16</w:t>
      </w:r>
    </w:p>
    <w:p w14:paraId="3B9DAF45" w14:textId="77777777" w:rsidR="00FB3CA0" w:rsidRPr="00FB3CA0" w:rsidRDefault="00FB3CA0" w:rsidP="00021AC9">
      <w:pPr>
        <w:spacing w:line="240" w:lineRule="exact"/>
        <w:ind w:left="720"/>
        <w:rPr>
          <w:rFonts w:asciiTheme="minorHAnsi" w:hAnsiTheme="minorHAnsi" w:cstheme="minorHAnsi"/>
          <w:bCs/>
          <w:iCs/>
          <w:sz w:val="20"/>
          <w:szCs w:val="20"/>
        </w:rPr>
      </w:pPr>
    </w:p>
    <w:p w14:paraId="039123E6" w14:textId="77777777" w:rsidR="00EC1935" w:rsidRDefault="00EC1935" w:rsidP="00EC1935">
      <w:pPr>
        <w:rPr>
          <w:rFonts w:asciiTheme="minorHAnsi" w:hAnsiTheme="minorHAnsi" w:cstheme="minorHAnsi"/>
          <w:bCs/>
          <w:iCs/>
          <w:sz w:val="20"/>
          <w:szCs w:val="20"/>
        </w:rPr>
      </w:pPr>
    </w:p>
    <w:p w14:paraId="5D0D0C09" w14:textId="77777777" w:rsidR="00322BCF" w:rsidRDefault="00322BCF" w:rsidP="00EC1935">
      <w:pPr>
        <w:rPr>
          <w:rFonts w:asciiTheme="minorHAnsi" w:hAnsiTheme="minorHAnsi"/>
          <w:sz w:val="20"/>
          <w:szCs w:val="20"/>
        </w:rPr>
      </w:pPr>
    </w:p>
    <w:p w14:paraId="715D04EA" w14:textId="77777777" w:rsidR="00021AC9" w:rsidRDefault="00021AC9" w:rsidP="00EC1935">
      <w:pPr>
        <w:rPr>
          <w:rFonts w:asciiTheme="minorHAnsi" w:hAnsiTheme="minorHAnsi"/>
          <w:sz w:val="20"/>
          <w:szCs w:val="20"/>
        </w:rPr>
      </w:pPr>
    </w:p>
    <w:p w14:paraId="189279D3" w14:textId="77777777" w:rsidR="00021AC9" w:rsidRDefault="00021AC9" w:rsidP="00EC1935">
      <w:pPr>
        <w:rPr>
          <w:rFonts w:asciiTheme="minorHAnsi" w:hAnsiTheme="minorHAnsi"/>
          <w:sz w:val="20"/>
          <w:szCs w:val="20"/>
        </w:rPr>
      </w:pPr>
    </w:p>
    <w:p w14:paraId="46584E05" w14:textId="77777777" w:rsidR="00021AC9" w:rsidRDefault="00021AC9" w:rsidP="00EC1935">
      <w:pPr>
        <w:rPr>
          <w:rFonts w:asciiTheme="minorHAnsi" w:hAnsiTheme="minorHAnsi"/>
          <w:sz w:val="20"/>
          <w:szCs w:val="20"/>
        </w:rPr>
      </w:pPr>
    </w:p>
    <w:p w14:paraId="44B602C3" w14:textId="77777777" w:rsidR="00021AC9" w:rsidRDefault="00021AC9" w:rsidP="00EC1935">
      <w:pPr>
        <w:rPr>
          <w:rFonts w:asciiTheme="minorHAnsi" w:hAnsiTheme="minorHAnsi"/>
          <w:sz w:val="20"/>
          <w:szCs w:val="20"/>
        </w:rPr>
      </w:pPr>
    </w:p>
    <w:p w14:paraId="1594D0BA" w14:textId="77777777" w:rsidR="00021AC9" w:rsidRDefault="00021AC9" w:rsidP="00EC1935">
      <w:pPr>
        <w:rPr>
          <w:rFonts w:asciiTheme="minorHAnsi" w:hAnsiTheme="minorHAnsi"/>
          <w:sz w:val="20"/>
          <w:szCs w:val="20"/>
        </w:rPr>
      </w:pPr>
    </w:p>
    <w:p w14:paraId="091839E7" w14:textId="77777777" w:rsidR="00021AC9" w:rsidRDefault="00021AC9" w:rsidP="00EC1935">
      <w:pPr>
        <w:rPr>
          <w:rFonts w:asciiTheme="minorHAnsi" w:hAnsiTheme="minorHAnsi"/>
          <w:sz w:val="20"/>
          <w:szCs w:val="20"/>
        </w:rPr>
      </w:pPr>
    </w:p>
    <w:p w14:paraId="01720D97" w14:textId="77777777" w:rsidR="00021AC9" w:rsidRDefault="00021AC9" w:rsidP="00EC1935">
      <w:pPr>
        <w:rPr>
          <w:rFonts w:asciiTheme="minorHAnsi" w:hAnsiTheme="minorHAnsi"/>
          <w:sz w:val="20"/>
          <w:szCs w:val="20"/>
        </w:rPr>
      </w:pPr>
    </w:p>
    <w:p w14:paraId="0F8015F4" w14:textId="77777777" w:rsidR="00021AC9" w:rsidRDefault="00021AC9" w:rsidP="00EC1935">
      <w:pPr>
        <w:rPr>
          <w:rFonts w:asciiTheme="minorHAnsi" w:hAnsiTheme="minorHAnsi"/>
          <w:sz w:val="20"/>
          <w:szCs w:val="20"/>
        </w:rPr>
      </w:pPr>
    </w:p>
    <w:p w14:paraId="3FD6D8AE" w14:textId="77777777" w:rsidR="00021AC9" w:rsidRDefault="00021AC9" w:rsidP="00EC1935">
      <w:pPr>
        <w:rPr>
          <w:rFonts w:asciiTheme="minorHAnsi" w:hAnsiTheme="minorHAnsi"/>
          <w:sz w:val="20"/>
          <w:szCs w:val="20"/>
        </w:rPr>
      </w:pPr>
    </w:p>
    <w:p w14:paraId="3043628B" w14:textId="77777777" w:rsidR="00021AC9" w:rsidRDefault="00021AC9" w:rsidP="00EC1935">
      <w:pPr>
        <w:rPr>
          <w:rFonts w:asciiTheme="minorHAnsi" w:hAnsiTheme="minorHAnsi"/>
          <w:sz w:val="20"/>
          <w:szCs w:val="20"/>
        </w:rPr>
      </w:pPr>
    </w:p>
    <w:p w14:paraId="242829B1" w14:textId="77777777" w:rsidR="00021AC9" w:rsidRDefault="00021AC9" w:rsidP="00EC1935">
      <w:pPr>
        <w:rPr>
          <w:rFonts w:asciiTheme="minorHAnsi" w:hAnsiTheme="minorHAnsi"/>
          <w:sz w:val="20"/>
          <w:szCs w:val="20"/>
        </w:rPr>
      </w:pPr>
    </w:p>
    <w:p w14:paraId="33D431CF" w14:textId="77777777" w:rsidR="00021AC9" w:rsidRDefault="00021AC9" w:rsidP="00EC1935">
      <w:pPr>
        <w:rPr>
          <w:rFonts w:asciiTheme="minorHAnsi" w:hAnsiTheme="minorHAnsi"/>
          <w:sz w:val="20"/>
          <w:szCs w:val="20"/>
        </w:rPr>
      </w:pPr>
    </w:p>
    <w:p w14:paraId="6E87A91D" w14:textId="77777777" w:rsidR="00021AC9" w:rsidRDefault="00021AC9" w:rsidP="00EC1935">
      <w:pPr>
        <w:rPr>
          <w:rFonts w:asciiTheme="minorHAnsi" w:hAnsiTheme="minorHAnsi"/>
          <w:sz w:val="20"/>
          <w:szCs w:val="20"/>
        </w:rPr>
      </w:pPr>
    </w:p>
    <w:p w14:paraId="656FB259" w14:textId="77777777" w:rsidR="00021AC9" w:rsidRDefault="00021AC9" w:rsidP="00EC1935">
      <w:pPr>
        <w:rPr>
          <w:rFonts w:asciiTheme="minorHAnsi" w:hAnsiTheme="minorHAnsi"/>
          <w:sz w:val="20"/>
          <w:szCs w:val="20"/>
        </w:rPr>
      </w:pPr>
    </w:p>
    <w:p w14:paraId="0919E111" w14:textId="77777777" w:rsidR="00021AC9" w:rsidRPr="00EC1935" w:rsidRDefault="00021AC9" w:rsidP="00EC1935">
      <w:pPr>
        <w:rPr>
          <w:rFonts w:asciiTheme="minorHAnsi" w:hAnsiTheme="minorHAnsi"/>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7" w:name="_Toc318133923"/>
      <w:r>
        <w:rPr>
          <w:rFonts w:asciiTheme="minorHAnsi" w:hAnsiTheme="minorHAnsi" w:cstheme="minorHAnsi"/>
          <w:bCs/>
          <w:iCs/>
          <w:sz w:val="20"/>
          <w:szCs w:val="20"/>
          <w:lang w:val="en-US"/>
        </w:rPr>
        <w:lastRenderedPageBreak/>
        <w:t xml:space="preserve">                                                          </w:t>
      </w:r>
      <w:r w:rsidR="008362D4" w:rsidRPr="008362D4">
        <w:rPr>
          <w:rFonts w:asciiTheme="minorHAnsi" w:hAnsiTheme="minorHAnsi" w:cstheme="minorHAnsi"/>
          <w:iCs/>
          <w:sz w:val="20"/>
          <w:szCs w:val="20"/>
        </w:rPr>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3"/>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4"/>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0BDCD2CB"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 xml:space="preserve">ki v skladu z zahtevami iz točke 12.3.2.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77777777" w:rsidR="00547683"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6520F163" w:rsidR="00547683" w:rsidRPr="008014D7" w:rsidRDefault="00547683" w:rsidP="00886F44">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7429FE21" w14:textId="77777777" w:rsidR="00BE5FE6" w:rsidRDefault="00BE5FE6" w:rsidP="002D4E3D">
      <w:pPr>
        <w:widowControl w:val="0"/>
        <w:jc w:val="left"/>
        <w:rPr>
          <w:rFonts w:asciiTheme="minorHAnsi" w:hAnsiTheme="minorHAnsi" w:cstheme="minorHAnsi"/>
          <w:bCs/>
          <w:iCs/>
          <w:sz w:val="20"/>
          <w:szCs w:val="20"/>
        </w:rPr>
      </w:pPr>
    </w:p>
    <w:p w14:paraId="0A0740E3" w14:textId="77777777" w:rsidR="00BE5FE6" w:rsidRDefault="00BE5FE6" w:rsidP="002D4E3D">
      <w:pPr>
        <w:widowControl w:val="0"/>
        <w:jc w:val="left"/>
        <w:rPr>
          <w:rFonts w:asciiTheme="minorHAnsi" w:hAnsiTheme="minorHAnsi" w:cstheme="minorHAnsi"/>
          <w:bCs/>
          <w:iCs/>
          <w:sz w:val="20"/>
          <w:szCs w:val="20"/>
        </w:rPr>
      </w:pPr>
    </w:p>
    <w:p w14:paraId="5350F28B" w14:textId="77777777" w:rsidR="00BE5FE6" w:rsidRDefault="00BE5FE6" w:rsidP="002D4E3D">
      <w:pPr>
        <w:widowControl w:val="0"/>
        <w:jc w:val="left"/>
        <w:rPr>
          <w:rFonts w:asciiTheme="minorHAnsi" w:hAnsiTheme="minorHAnsi" w:cstheme="minorHAnsi"/>
          <w:bCs/>
          <w:iCs/>
          <w:sz w:val="20"/>
          <w:szCs w:val="20"/>
        </w:rPr>
      </w:pPr>
    </w:p>
    <w:p w14:paraId="6375B388" w14:textId="77777777" w:rsidR="00BE5FE6" w:rsidRDefault="00BE5FE6" w:rsidP="002D4E3D">
      <w:pPr>
        <w:widowControl w:val="0"/>
        <w:jc w:val="left"/>
        <w:rPr>
          <w:rFonts w:asciiTheme="minorHAnsi" w:hAnsiTheme="minorHAnsi" w:cstheme="minorHAnsi"/>
          <w:bCs/>
          <w:iCs/>
          <w:sz w:val="20"/>
          <w:szCs w:val="20"/>
        </w:rPr>
      </w:pPr>
    </w:p>
    <w:p w14:paraId="35755DF8" w14:textId="77777777" w:rsidR="00BE5FE6" w:rsidRDefault="00BE5FE6" w:rsidP="002D4E3D">
      <w:pPr>
        <w:widowControl w:val="0"/>
        <w:jc w:val="left"/>
        <w:rPr>
          <w:rFonts w:asciiTheme="minorHAnsi" w:hAnsiTheme="minorHAnsi" w:cstheme="minorHAnsi"/>
          <w:bCs/>
          <w:iCs/>
          <w:sz w:val="20"/>
          <w:szCs w:val="20"/>
        </w:rPr>
      </w:pPr>
    </w:p>
    <w:p w14:paraId="72A2CCB5" w14:textId="77777777" w:rsidR="00BE5FE6" w:rsidRDefault="00BE5FE6" w:rsidP="002D4E3D">
      <w:pPr>
        <w:widowControl w:val="0"/>
        <w:jc w:val="left"/>
        <w:rPr>
          <w:rFonts w:asciiTheme="minorHAnsi" w:hAnsiTheme="minorHAnsi" w:cstheme="minorHAnsi"/>
          <w:bCs/>
          <w:iCs/>
          <w:sz w:val="20"/>
          <w:szCs w:val="20"/>
        </w:rPr>
      </w:pPr>
    </w:p>
    <w:p w14:paraId="6A941EE2" w14:textId="77777777" w:rsidR="00BE5FE6" w:rsidRDefault="00BE5FE6" w:rsidP="002D4E3D">
      <w:pPr>
        <w:widowControl w:val="0"/>
        <w:jc w:val="left"/>
        <w:rPr>
          <w:rFonts w:asciiTheme="minorHAnsi" w:hAnsiTheme="minorHAnsi" w:cstheme="minorHAnsi"/>
          <w:bCs/>
          <w:iCs/>
          <w:sz w:val="20"/>
          <w:szCs w:val="20"/>
        </w:rPr>
      </w:pPr>
    </w:p>
    <w:p w14:paraId="4F71A9EE" w14:textId="77777777" w:rsidR="00BE5FE6" w:rsidRDefault="00BE5FE6" w:rsidP="002D4E3D">
      <w:pPr>
        <w:widowControl w:val="0"/>
        <w:jc w:val="left"/>
        <w:rPr>
          <w:rFonts w:asciiTheme="minorHAnsi" w:hAnsiTheme="minorHAnsi" w:cstheme="minorHAnsi"/>
          <w:bCs/>
          <w:iCs/>
          <w:sz w:val="20"/>
          <w:szCs w:val="20"/>
        </w:rPr>
      </w:pPr>
    </w:p>
    <w:p w14:paraId="20A94CD2"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Cs/>
          <w:iCs/>
          <w:sz w:val="20"/>
          <w:szCs w:val="20"/>
        </w:rPr>
        <w:lastRenderedPageBreak/>
        <w:t>PONUDNIK</w:t>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t xml:space="preserve">           OBR-6</w:t>
      </w:r>
    </w:p>
    <w:p w14:paraId="19F4E9A3" w14:textId="77777777" w:rsidR="00BE5FE6" w:rsidRPr="00BE5FE6" w:rsidRDefault="00BE5FE6" w:rsidP="00BE5FE6">
      <w:pPr>
        <w:widowControl w:val="0"/>
        <w:jc w:val="left"/>
        <w:rPr>
          <w:rFonts w:asciiTheme="minorHAnsi" w:hAnsiTheme="minorHAnsi" w:cstheme="minorHAnsi"/>
          <w:bCs/>
          <w:iCs/>
          <w:sz w:val="20"/>
          <w:szCs w:val="20"/>
        </w:rPr>
      </w:pPr>
    </w:p>
    <w:p w14:paraId="63B3C16B"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p w14:paraId="02101059" w14:textId="77777777" w:rsidR="00BE5FE6" w:rsidRPr="00BE5FE6" w:rsidRDefault="00BE5FE6" w:rsidP="00BE5FE6">
      <w:pPr>
        <w:widowControl w:val="0"/>
        <w:jc w:val="left"/>
        <w:rPr>
          <w:rFonts w:asciiTheme="minorHAnsi" w:hAnsiTheme="minorHAnsi" w:cstheme="minorHAnsi"/>
          <w:bCs/>
          <w:iCs/>
          <w:sz w:val="20"/>
          <w:szCs w:val="20"/>
        </w:rPr>
      </w:pPr>
    </w:p>
    <w:p w14:paraId="3D4FDE14" w14:textId="77777777" w:rsidR="00BE5FE6" w:rsidRPr="00BE5FE6" w:rsidRDefault="00BE5FE6" w:rsidP="00BE5FE6">
      <w:pPr>
        <w:widowControl w:val="0"/>
        <w:jc w:val="left"/>
        <w:rPr>
          <w:rFonts w:asciiTheme="minorHAnsi" w:hAnsiTheme="minorHAnsi" w:cstheme="minorHAnsi"/>
          <w:b/>
          <w:bCs/>
          <w:iCs/>
          <w:sz w:val="20"/>
          <w:szCs w:val="20"/>
        </w:rPr>
      </w:pPr>
    </w:p>
    <w:p w14:paraId="3C078481" w14:textId="77777777" w:rsidR="00BE5FE6" w:rsidRPr="00BE5FE6" w:rsidRDefault="00BE5FE6" w:rsidP="00BE5FE6">
      <w:pPr>
        <w:widowControl w:val="0"/>
        <w:jc w:val="center"/>
        <w:rPr>
          <w:rFonts w:asciiTheme="minorHAnsi" w:hAnsiTheme="minorHAnsi" w:cstheme="minorHAnsi"/>
          <w:b/>
          <w:bCs/>
          <w:iCs/>
          <w:sz w:val="20"/>
          <w:szCs w:val="20"/>
        </w:rPr>
      </w:pPr>
      <w:r w:rsidRPr="00BE5FE6">
        <w:rPr>
          <w:rFonts w:asciiTheme="minorHAnsi" w:hAnsiTheme="minorHAnsi" w:cstheme="minorHAnsi"/>
          <w:b/>
          <w:bCs/>
          <w:iCs/>
          <w:sz w:val="20"/>
          <w:szCs w:val="20"/>
        </w:rPr>
        <w:t>REFERENCE ČLANOV PROJEKTNE SKUPINE</w:t>
      </w:r>
      <w:r w:rsidRPr="00BE5FE6">
        <w:rPr>
          <w:rFonts w:asciiTheme="minorHAnsi" w:hAnsiTheme="minorHAnsi" w:cstheme="minorHAnsi"/>
          <w:b/>
          <w:bCs/>
          <w:iCs/>
          <w:sz w:val="20"/>
          <w:szCs w:val="20"/>
          <w:vertAlign w:val="superscript"/>
        </w:rPr>
        <w:footnoteReference w:id="5"/>
      </w:r>
    </w:p>
    <w:p w14:paraId="07730E2D" w14:textId="77777777" w:rsidR="00BE5FE6" w:rsidRPr="00BE5FE6" w:rsidRDefault="00BE5FE6" w:rsidP="00BE5FE6">
      <w:pPr>
        <w:widowControl w:val="0"/>
        <w:jc w:val="left"/>
        <w:rPr>
          <w:rFonts w:asciiTheme="minorHAnsi" w:hAnsiTheme="minorHAnsi" w:cstheme="minorHAnsi"/>
          <w:bCs/>
          <w:iCs/>
          <w:sz w:val="20"/>
          <w:szCs w:val="20"/>
        </w:rPr>
      </w:pPr>
    </w:p>
    <w:p w14:paraId="63F3887F" w14:textId="0FF3BEE4" w:rsidR="00BE5FE6" w:rsidRPr="00BE5FE6" w:rsidRDefault="00BE5FE6" w:rsidP="00BE5FE6">
      <w:pPr>
        <w:widowControl w:val="0"/>
        <w:jc w:val="left"/>
        <w:rPr>
          <w:rFonts w:asciiTheme="minorHAnsi" w:hAnsiTheme="minorHAnsi" w:cstheme="minorHAnsi"/>
          <w:bCs/>
          <w:iCs/>
          <w:sz w:val="20"/>
          <w:szCs w:val="20"/>
        </w:rPr>
      </w:pPr>
      <w:r w:rsidRPr="00D15283">
        <w:rPr>
          <w:rFonts w:asciiTheme="minorHAnsi" w:hAnsiTheme="minorHAnsi" w:cstheme="minorHAnsi"/>
          <w:bCs/>
          <w:iCs/>
          <w:sz w:val="20"/>
          <w:szCs w:val="20"/>
        </w:rPr>
        <w:t>Izpolnite preglednico s podatki v skladu z zahtevami iz točke 15. II. poglavja Navodil ponudnikom za izdelavo ponudbe.</w:t>
      </w:r>
      <w:r w:rsidRPr="00BE5FE6">
        <w:rPr>
          <w:rFonts w:asciiTheme="minorHAnsi" w:hAnsiTheme="minorHAnsi" w:cstheme="minorHAnsi"/>
          <w:bCs/>
          <w:iCs/>
          <w:sz w:val="20"/>
          <w:szCs w:val="20"/>
        </w:rPr>
        <w:t xml:space="preserve"> </w:t>
      </w:r>
    </w:p>
    <w:p w14:paraId="10C85A2A" w14:textId="77777777" w:rsidR="00BE5FE6" w:rsidRPr="00BE5FE6" w:rsidRDefault="00BE5FE6" w:rsidP="00BE5FE6">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BE5FE6" w:rsidRPr="00BE5FE6" w14:paraId="4396F2A2" w14:textId="77777777" w:rsidTr="00D842B8">
        <w:tc>
          <w:tcPr>
            <w:tcW w:w="1656" w:type="pct"/>
            <w:shd w:val="clear" w:color="auto" w:fill="auto"/>
            <w:vAlign w:val="center"/>
          </w:tcPr>
          <w:p w14:paraId="7137B18E" w14:textId="77777777" w:rsidR="00BE5FE6" w:rsidRPr="00BE5FE6" w:rsidRDefault="00BE5FE6" w:rsidP="00BE5FE6">
            <w:pPr>
              <w:widowControl w:val="0"/>
              <w:jc w:val="left"/>
              <w:rPr>
                <w:rFonts w:asciiTheme="minorHAnsi" w:hAnsiTheme="minorHAnsi" w:cstheme="minorHAnsi"/>
                <w:b/>
                <w:bCs/>
                <w:iCs/>
                <w:sz w:val="20"/>
                <w:szCs w:val="20"/>
              </w:rPr>
            </w:pPr>
          </w:p>
          <w:p w14:paraId="00A38C8D"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Oznaka reference</w:t>
            </w:r>
          </w:p>
          <w:p w14:paraId="1D53A95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2D94E160" w14:textId="5465862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057FACAB" w14:textId="77777777" w:rsidTr="00D842B8">
        <w:tc>
          <w:tcPr>
            <w:tcW w:w="1656" w:type="pct"/>
            <w:shd w:val="clear" w:color="auto" w:fill="auto"/>
            <w:vAlign w:val="center"/>
          </w:tcPr>
          <w:p w14:paraId="10E70F60" w14:textId="77777777" w:rsidR="00BE5FE6" w:rsidRPr="00BE5FE6" w:rsidRDefault="00BE5FE6" w:rsidP="00BE5FE6">
            <w:pPr>
              <w:widowControl w:val="0"/>
              <w:jc w:val="left"/>
              <w:rPr>
                <w:rFonts w:asciiTheme="minorHAnsi" w:hAnsiTheme="minorHAnsi" w:cstheme="minorHAnsi"/>
                <w:b/>
                <w:bCs/>
                <w:iCs/>
                <w:sz w:val="20"/>
                <w:szCs w:val="20"/>
              </w:rPr>
            </w:pPr>
          </w:p>
          <w:p w14:paraId="0B45A1DB"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Naslov projekta / opis predmeta naročila</w:t>
            </w:r>
          </w:p>
          <w:p w14:paraId="095F0915"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1DEC18CA"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759D9DEA" w14:textId="77777777" w:rsidTr="00D842B8">
        <w:tc>
          <w:tcPr>
            <w:tcW w:w="1656" w:type="pct"/>
            <w:shd w:val="clear" w:color="auto" w:fill="auto"/>
            <w:vAlign w:val="center"/>
          </w:tcPr>
          <w:p w14:paraId="0E0FC0D7" w14:textId="77777777" w:rsidR="00BE5FE6" w:rsidRPr="00BE5FE6" w:rsidRDefault="00BE5FE6" w:rsidP="00BE5FE6">
            <w:pPr>
              <w:widowControl w:val="0"/>
              <w:jc w:val="left"/>
              <w:rPr>
                <w:rFonts w:asciiTheme="minorHAnsi" w:hAnsiTheme="minorHAnsi" w:cstheme="minorHAnsi"/>
                <w:b/>
                <w:bCs/>
                <w:iCs/>
                <w:sz w:val="20"/>
                <w:szCs w:val="20"/>
              </w:rPr>
            </w:pPr>
          </w:p>
          <w:p w14:paraId="0D65ABBC"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 xml:space="preserve">Naziv naročnika </w:t>
            </w:r>
          </w:p>
          <w:p w14:paraId="107A048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340D19A5" w14:textId="77777777" w:rsidR="00BE5FE6" w:rsidRPr="00BE5FE6" w:rsidRDefault="00BE5FE6" w:rsidP="00BE5FE6">
            <w:pPr>
              <w:widowControl w:val="0"/>
              <w:jc w:val="left"/>
              <w:rPr>
                <w:rFonts w:asciiTheme="minorHAnsi" w:hAnsiTheme="minorHAnsi" w:cstheme="minorHAnsi"/>
                <w:b/>
                <w:bCs/>
                <w:i/>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09948102" w14:textId="77777777" w:rsidTr="00D842B8">
        <w:tc>
          <w:tcPr>
            <w:tcW w:w="1656" w:type="pct"/>
            <w:shd w:val="clear" w:color="auto" w:fill="auto"/>
            <w:vAlign w:val="center"/>
          </w:tcPr>
          <w:p w14:paraId="3AC00515" w14:textId="77777777" w:rsidR="00BE5FE6" w:rsidRPr="00BE5FE6" w:rsidRDefault="00BE5FE6" w:rsidP="00BE5FE6">
            <w:pPr>
              <w:widowControl w:val="0"/>
              <w:jc w:val="left"/>
              <w:rPr>
                <w:rFonts w:asciiTheme="minorHAnsi" w:hAnsiTheme="minorHAnsi" w:cstheme="minorHAnsi"/>
                <w:b/>
                <w:bCs/>
                <w:iCs/>
                <w:sz w:val="20"/>
                <w:szCs w:val="20"/>
              </w:rPr>
            </w:pPr>
          </w:p>
          <w:p w14:paraId="738FBFD5"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Član projektne skupine, ki je sodeloval na projektu</w:t>
            </w:r>
          </w:p>
          <w:p w14:paraId="6CBF39F9"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7F1FFF5D" w14:textId="77777777" w:rsidR="00BE5FE6" w:rsidRPr="00BE5FE6" w:rsidRDefault="00BE5FE6" w:rsidP="00BE5FE6">
            <w:pPr>
              <w:widowControl w:val="0"/>
              <w:jc w:val="left"/>
              <w:rPr>
                <w:rFonts w:asciiTheme="minorHAnsi" w:hAnsiTheme="minorHAnsi" w:cstheme="minorHAnsi"/>
                <w:b/>
                <w:bCs/>
                <w:i/>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2391F30D" w14:textId="77777777" w:rsidTr="00D842B8">
        <w:tc>
          <w:tcPr>
            <w:tcW w:w="1656" w:type="pct"/>
            <w:shd w:val="clear" w:color="auto" w:fill="auto"/>
            <w:vAlign w:val="center"/>
          </w:tcPr>
          <w:p w14:paraId="2125E4B3" w14:textId="77777777" w:rsidR="00BE5FE6" w:rsidRPr="00BE5FE6" w:rsidRDefault="00BE5FE6" w:rsidP="00BE5FE6">
            <w:pPr>
              <w:widowControl w:val="0"/>
              <w:jc w:val="left"/>
              <w:rPr>
                <w:rFonts w:asciiTheme="minorHAnsi" w:hAnsiTheme="minorHAnsi" w:cstheme="minorHAnsi"/>
                <w:b/>
                <w:bCs/>
                <w:iCs/>
                <w:sz w:val="20"/>
                <w:szCs w:val="20"/>
              </w:rPr>
            </w:pPr>
          </w:p>
          <w:p w14:paraId="45C358A1"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Vrednost projekta / naročila (brez DDV)</w:t>
            </w:r>
          </w:p>
          <w:p w14:paraId="722BFBC4"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1C6681E5"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570A169C" w14:textId="77777777" w:rsidTr="00D842B8">
        <w:tc>
          <w:tcPr>
            <w:tcW w:w="1656" w:type="pct"/>
            <w:shd w:val="clear" w:color="auto" w:fill="auto"/>
            <w:vAlign w:val="center"/>
          </w:tcPr>
          <w:p w14:paraId="312610CA" w14:textId="77777777" w:rsidR="00BE5FE6" w:rsidRPr="00BE5FE6" w:rsidRDefault="00BE5FE6" w:rsidP="00BE5FE6">
            <w:pPr>
              <w:widowControl w:val="0"/>
              <w:jc w:val="left"/>
              <w:rPr>
                <w:rFonts w:asciiTheme="minorHAnsi" w:hAnsiTheme="minorHAnsi" w:cstheme="minorHAnsi"/>
                <w:b/>
                <w:bCs/>
                <w:iCs/>
                <w:sz w:val="20"/>
                <w:szCs w:val="20"/>
              </w:rPr>
            </w:pPr>
          </w:p>
          <w:p w14:paraId="1C5EF1C6"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Datum začetka in končanja posla</w:t>
            </w:r>
          </w:p>
          <w:p w14:paraId="016DEAFC"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70DC85E8"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r w:rsidR="00BE5FE6" w:rsidRPr="00BE5FE6" w14:paraId="2A80633A" w14:textId="77777777" w:rsidTr="00D842B8">
        <w:tc>
          <w:tcPr>
            <w:tcW w:w="1656" w:type="pct"/>
            <w:shd w:val="clear" w:color="auto" w:fill="auto"/>
            <w:vAlign w:val="center"/>
          </w:tcPr>
          <w:p w14:paraId="39123152" w14:textId="77777777" w:rsidR="00BE5FE6" w:rsidRPr="00BE5FE6" w:rsidRDefault="00BE5FE6" w:rsidP="00BE5FE6">
            <w:pPr>
              <w:widowControl w:val="0"/>
              <w:jc w:val="left"/>
              <w:rPr>
                <w:rFonts w:asciiTheme="minorHAnsi" w:hAnsiTheme="minorHAnsi" w:cstheme="minorHAnsi"/>
                <w:b/>
                <w:bCs/>
                <w:iCs/>
                <w:sz w:val="20"/>
                <w:szCs w:val="20"/>
              </w:rPr>
            </w:pPr>
          </w:p>
          <w:p w14:paraId="09FAD7AE" w14:textId="77777777" w:rsidR="00BE5FE6" w:rsidRPr="00BE5FE6" w:rsidRDefault="00BE5FE6" w:rsidP="00BE5FE6">
            <w:pPr>
              <w:widowControl w:val="0"/>
              <w:jc w:val="left"/>
              <w:rPr>
                <w:rFonts w:asciiTheme="minorHAnsi" w:hAnsiTheme="minorHAnsi" w:cstheme="minorHAnsi"/>
                <w:b/>
                <w:bCs/>
                <w:iCs/>
                <w:sz w:val="20"/>
                <w:szCs w:val="20"/>
              </w:rPr>
            </w:pPr>
            <w:r w:rsidRPr="00BE5FE6">
              <w:rPr>
                <w:rFonts w:asciiTheme="minorHAnsi" w:hAnsiTheme="minorHAnsi" w:cstheme="minorHAnsi"/>
                <w:b/>
                <w:bCs/>
                <w:iCs/>
                <w:sz w:val="20"/>
                <w:szCs w:val="20"/>
              </w:rPr>
              <w:t>Kontaktna oseba pri naročniku, ki lahko potrdi referenco (ime in priimek, e-pošta in tel. št.)</w:t>
            </w:r>
          </w:p>
          <w:p w14:paraId="7730ED39" w14:textId="77777777" w:rsidR="00BE5FE6" w:rsidRPr="00BE5FE6" w:rsidRDefault="00BE5FE6" w:rsidP="00BE5FE6">
            <w:pPr>
              <w:widowControl w:val="0"/>
              <w:jc w:val="left"/>
              <w:rPr>
                <w:rFonts w:asciiTheme="minorHAnsi" w:hAnsiTheme="minorHAnsi" w:cstheme="minorHAnsi"/>
                <w:b/>
                <w:bCs/>
                <w:iCs/>
                <w:sz w:val="20"/>
                <w:szCs w:val="20"/>
              </w:rPr>
            </w:pPr>
          </w:p>
        </w:tc>
        <w:tc>
          <w:tcPr>
            <w:tcW w:w="3344" w:type="pct"/>
            <w:shd w:val="clear" w:color="auto" w:fill="auto"/>
            <w:vAlign w:val="center"/>
          </w:tcPr>
          <w:p w14:paraId="2B099AB2" w14:textId="77777777" w:rsidR="00BE5FE6" w:rsidRPr="00BE5FE6"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
                <w:bCs/>
                <w:i/>
                <w:iCs/>
                <w:sz w:val="20"/>
                <w:szCs w:val="20"/>
              </w:rPr>
              <w:fldChar w:fldCharType="begin">
                <w:ffData>
                  <w:name w:val="Besedilo12"/>
                  <w:enabled/>
                  <w:calcOnExit w:val="0"/>
                  <w:textInput/>
                </w:ffData>
              </w:fldChar>
            </w:r>
            <w:r w:rsidRPr="00BE5FE6">
              <w:rPr>
                <w:rFonts w:asciiTheme="minorHAnsi" w:hAnsiTheme="minorHAnsi" w:cstheme="minorHAnsi"/>
                <w:b/>
                <w:bCs/>
                <w:i/>
                <w:iCs/>
                <w:sz w:val="20"/>
                <w:szCs w:val="20"/>
              </w:rPr>
              <w:instrText xml:space="preserve"> FORMTEXT </w:instrText>
            </w:r>
            <w:r w:rsidRPr="00BE5FE6">
              <w:rPr>
                <w:rFonts w:asciiTheme="minorHAnsi" w:hAnsiTheme="minorHAnsi" w:cstheme="minorHAnsi"/>
                <w:b/>
                <w:bCs/>
                <w:i/>
                <w:iCs/>
                <w:sz w:val="20"/>
                <w:szCs w:val="20"/>
              </w:rPr>
            </w:r>
            <w:r w:rsidRPr="00BE5FE6">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BE5FE6">
              <w:rPr>
                <w:rFonts w:asciiTheme="minorHAnsi" w:hAnsiTheme="minorHAnsi" w:cstheme="minorHAnsi"/>
                <w:bCs/>
                <w:iCs/>
                <w:sz w:val="20"/>
                <w:szCs w:val="20"/>
              </w:rPr>
              <w:fldChar w:fldCharType="end"/>
            </w:r>
          </w:p>
        </w:tc>
      </w:tr>
    </w:tbl>
    <w:p w14:paraId="1A6B6344" w14:textId="77777777" w:rsidR="00BE5FE6" w:rsidRPr="00BE5FE6" w:rsidRDefault="00BE5FE6" w:rsidP="00BE5FE6">
      <w:pPr>
        <w:widowControl w:val="0"/>
        <w:jc w:val="left"/>
        <w:rPr>
          <w:rFonts w:asciiTheme="minorHAnsi" w:hAnsiTheme="minorHAnsi" w:cstheme="minorHAnsi"/>
          <w:bCs/>
          <w:iCs/>
          <w:sz w:val="20"/>
          <w:szCs w:val="20"/>
        </w:rPr>
      </w:pPr>
    </w:p>
    <w:p w14:paraId="24CBEE36" w14:textId="77777777" w:rsidR="00BE5FE6" w:rsidRPr="00BE5FE6" w:rsidRDefault="00BE5FE6" w:rsidP="00BE5FE6">
      <w:pPr>
        <w:widowControl w:val="0"/>
        <w:jc w:val="left"/>
        <w:rPr>
          <w:rFonts w:asciiTheme="minorHAnsi" w:hAnsiTheme="minorHAnsi" w:cstheme="minorHAnsi"/>
          <w:bCs/>
          <w:iCs/>
          <w:sz w:val="20"/>
          <w:szCs w:val="20"/>
        </w:rPr>
      </w:pPr>
    </w:p>
    <w:p w14:paraId="3E7E6489" w14:textId="77777777" w:rsidR="00BE5FE6" w:rsidRPr="00BE5FE6" w:rsidRDefault="00BE5FE6" w:rsidP="00BE5FE6">
      <w:pPr>
        <w:widowControl w:val="0"/>
        <w:jc w:val="left"/>
        <w:rPr>
          <w:rFonts w:asciiTheme="minorHAnsi" w:hAnsiTheme="minorHAnsi" w:cstheme="minorHAnsi"/>
          <w:bCs/>
          <w:iCs/>
          <w:sz w:val="20"/>
          <w:szCs w:val="20"/>
        </w:rPr>
      </w:pPr>
    </w:p>
    <w:p w14:paraId="176589BA" w14:textId="10234D99" w:rsidR="00F61695" w:rsidRDefault="00BE5FE6" w:rsidP="00BE5FE6">
      <w:pPr>
        <w:widowControl w:val="0"/>
        <w:jc w:val="left"/>
        <w:rPr>
          <w:rFonts w:asciiTheme="minorHAnsi" w:hAnsiTheme="minorHAnsi" w:cstheme="minorHAnsi"/>
          <w:bCs/>
          <w:iCs/>
          <w:sz w:val="20"/>
          <w:szCs w:val="20"/>
        </w:rPr>
      </w:pPr>
      <w:r w:rsidRPr="00BE5FE6">
        <w:rPr>
          <w:rFonts w:asciiTheme="minorHAnsi" w:hAnsiTheme="minorHAnsi" w:cstheme="minorHAnsi"/>
          <w:bCs/>
          <w:iCs/>
          <w:sz w:val="20"/>
          <w:szCs w:val="20"/>
        </w:rPr>
        <w:t xml:space="preserve"> </w:t>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r>
      <w:r w:rsidRPr="00BE5FE6">
        <w:rPr>
          <w:rFonts w:asciiTheme="minorHAnsi" w:hAnsiTheme="minorHAnsi" w:cstheme="minorHAnsi"/>
          <w:bCs/>
          <w:iCs/>
          <w:sz w:val="20"/>
          <w:szCs w:val="20"/>
        </w:rPr>
        <w:tab/>
        <w:t xml:space="preserve">Podpis </w:t>
      </w:r>
      <w:r w:rsidR="00FB3CA0">
        <w:rPr>
          <w:rFonts w:asciiTheme="minorHAnsi" w:hAnsiTheme="minorHAnsi" w:cstheme="minorHAnsi"/>
          <w:bCs/>
          <w:iCs/>
          <w:sz w:val="20"/>
          <w:szCs w:val="20"/>
        </w:rPr>
        <w:t>naročnika posla</w:t>
      </w:r>
      <w:r w:rsidR="00F61695">
        <w:rPr>
          <w:rFonts w:asciiTheme="minorHAnsi" w:hAnsiTheme="minorHAnsi" w:cstheme="minorHAnsi"/>
          <w:bCs/>
          <w:iCs/>
          <w:sz w:val="20"/>
          <w:szCs w:val="20"/>
        </w:rPr>
        <w:t xml:space="preserve"> in žig</w:t>
      </w:r>
    </w:p>
    <w:p w14:paraId="104770FB" w14:textId="35648FF2" w:rsidR="00BE5FE6" w:rsidRPr="00BE5FE6" w:rsidRDefault="00BE5FE6" w:rsidP="00F61695">
      <w:pPr>
        <w:widowControl w:val="0"/>
        <w:ind w:left="5760" w:firstLine="720"/>
        <w:jc w:val="left"/>
        <w:rPr>
          <w:rFonts w:asciiTheme="minorHAnsi" w:hAnsiTheme="minorHAnsi" w:cstheme="minorHAnsi"/>
          <w:bCs/>
          <w:iCs/>
          <w:sz w:val="20"/>
          <w:szCs w:val="20"/>
        </w:rPr>
      </w:pPr>
      <w:r w:rsidRPr="00BE5FE6">
        <w:rPr>
          <w:rFonts w:asciiTheme="minorHAnsi" w:hAnsiTheme="minorHAnsi" w:cstheme="minorHAnsi"/>
          <w:bCs/>
          <w:iCs/>
          <w:sz w:val="20"/>
          <w:szCs w:val="20"/>
        </w:rPr>
        <w:t>______________________</w:t>
      </w:r>
      <w:r w:rsidR="00FB3CA0">
        <w:rPr>
          <w:rFonts w:asciiTheme="minorHAnsi" w:hAnsiTheme="minorHAnsi" w:cstheme="minorHAnsi"/>
          <w:bCs/>
          <w:iCs/>
          <w:sz w:val="20"/>
          <w:szCs w:val="20"/>
        </w:rPr>
        <w:t>_</w:t>
      </w:r>
    </w:p>
    <w:p w14:paraId="1FC608D4" w14:textId="77777777" w:rsidR="00BE5FE6" w:rsidRPr="00BE5FE6" w:rsidRDefault="00BE5FE6" w:rsidP="00BE5FE6">
      <w:pPr>
        <w:widowControl w:val="0"/>
        <w:jc w:val="left"/>
        <w:rPr>
          <w:rFonts w:asciiTheme="minorHAnsi" w:hAnsiTheme="minorHAnsi" w:cstheme="minorHAnsi"/>
          <w:bCs/>
          <w:iCs/>
          <w:sz w:val="20"/>
          <w:szCs w:val="20"/>
        </w:rPr>
      </w:pPr>
    </w:p>
    <w:p w14:paraId="610E24D8" w14:textId="5B394A0B" w:rsidR="00071BDA" w:rsidRPr="002D4E3D" w:rsidRDefault="00547683" w:rsidP="002D4E3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37146812"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lastRenderedPageBreak/>
        <w:t>PONUDNIK</w:t>
      </w:r>
    </w:p>
    <w:p w14:paraId="24E95C3F" w14:textId="10003CD2"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00BE5FE6">
        <w:rPr>
          <w:rFonts w:asciiTheme="minorHAnsi" w:hAnsiTheme="minorHAnsi" w:cstheme="minorHAnsi"/>
          <w:iCs/>
          <w:sz w:val="20"/>
          <w:szCs w:val="20"/>
        </w:rPr>
        <w:tab/>
        <w:t xml:space="preserve">                          OBR-7</w:t>
      </w:r>
    </w:p>
    <w:p w14:paraId="2784B155"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500C4A41" w14:textId="6EE2AA5D" w:rsidR="00774969" w:rsidRDefault="00774969" w:rsidP="002D4E3D">
      <w:pPr>
        <w:widowControl w:val="0"/>
        <w:jc w:val="left"/>
        <w:rPr>
          <w:rFonts w:asciiTheme="minorHAnsi" w:hAnsiTheme="minorHAnsi" w:cstheme="minorHAnsi"/>
          <w:iCs/>
          <w:sz w:val="20"/>
          <w:szCs w:val="20"/>
        </w:rPr>
      </w:pPr>
    </w:p>
    <w:p w14:paraId="6CC40FBE" w14:textId="77777777" w:rsidR="00774969" w:rsidRDefault="00774969" w:rsidP="002D4E3D">
      <w:pPr>
        <w:widowControl w:val="0"/>
        <w:jc w:val="left"/>
        <w:rPr>
          <w:rFonts w:asciiTheme="minorHAnsi" w:hAnsiTheme="minorHAnsi" w:cstheme="minorHAnsi"/>
          <w:iCs/>
          <w:sz w:val="20"/>
          <w:szCs w:val="20"/>
        </w:rPr>
      </w:pPr>
    </w:p>
    <w:p w14:paraId="389CD8F8" w14:textId="77777777" w:rsidR="00774969" w:rsidRDefault="00774969" w:rsidP="002D4E3D">
      <w:pPr>
        <w:widowControl w:val="0"/>
        <w:jc w:val="left"/>
        <w:rPr>
          <w:rFonts w:asciiTheme="minorHAnsi" w:hAnsiTheme="minorHAnsi" w:cstheme="minorHAnsi"/>
          <w:iCs/>
          <w:sz w:val="20"/>
          <w:szCs w:val="20"/>
        </w:rPr>
      </w:pPr>
    </w:p>
    <w:p w14:paraId="743C8020" w14:textId="77777777" w:rsidR="00774969" w:rsidRPr="00DD75CC" w:rsidRDefault="00774969" w:rsidP="002D4E3D">
      <w:pPr>
        <w:widowControl w:val="0"/>
        <w:jc w:val="left"/>
        <w:rPr>
          <w:rFonts w:asciiTheme="minorHAnsi" w:hAnsiTheme="minorHAnsi" w:cstheme="minorHAnsi"/>
          <w:iCs/>
          <w:sz w:val="20"/>
          <w:szCs w:val="20"/>
        </w:rPr>
      </w:pPr>
    </w:p>
    <w:p w14:paraId="305D8EA3" w14:textId="77777777" w:rsidR="002D4E3D" w:rsidRPr="00DD75CC" w:rsidRDefault="002D4E3D" w:rsidP="002D4E3D">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SEZNAM PROJEKTNE SKUPINE</w:t>
      </w:r>
    </w:p>
    <w:p w14:paraId="1035BFFC" w14:textId="77777777" w:rsidR="002D4E3D" w:rsidRDefault="002D4E3D" w:rsidP="002D4E3D">
      <w:pPr>
        <w:widowControl w:val="0"/>
        <w:jc w:val="left"/>
        <w:rPr>
          <w:rFonts w:asciiTheme="minorHAnsi" w:hAnsiTheme="minorHAnsi" w:cstheme="minorHAnsi"/>
          <w:iCs/>
          <w:sz w:val="20"/>
          <w:szCs w:val="20"/>
        </w:rPr>
      </w:pPr>
    </w:p>
    <w:p w14:paraId="66DBE6F8" w14:textId="77777777" w:rsidR="00D50650" w:rsidRPr="00DD75CC" w:rsidRDefault="00D50650" w:rsidP="002D4E3D">
      <w:pPr>
        <w:widowControl w:val="0"/>
        <w:jc w:val="left"/>
        <w:rPr>
          <w:rFonts w:asciiTheme="minorHAnsi" w:hAnsiTheme="minorHAnsi" w:cstheme="minorHAnsi"/>
          <w:iCs/>
          <w:sz w:val="20"/>
          <w:szCs w:val="20"/>
        </w:rPr>
      </w:pPr>
    </w:p>
    <w:p w14:paraId="7912E5EF" w14:textId="77777777" w:rsidR="002D4E3D" w:rsidRPr="00DD75CC" w:rsidRDefault="002D4E3D" w:rsidP="002D4E3D">
      <w:pPr>
        <w:widowControl w:val="0"/>
        <w:rPr>
          <w:rFonts w:asciiTheme="minorHAnsi" w:hAnsiTheme="minorHAnsi" w:cstheme="minorHAnsi"/>
          <w:iCs/>
          <w:sz w:val="20"/>
          <w:szCs w:val="20"/>
        </w:rPr>
      </w:pPr>
      <w:r w:rsidRPr="00DD75CC">
        <w:rPr>
          <w:rFonts w:asciiTheme="minorHAnsi" w:hAnsiTheme="minorHAnsi" w:cstheme="minorHAnsi"/>
          <w:iCs/>
          <w:sz w:val="20"/>
          <w:szCs w:val="20"/>
        </w:rPr>
        <w:t>Pri izvedbi javnega naročila bodo sodelovali naslednji strokovnjaki ponudnika z izkušnjami s področja predmeta tega javnega naročila.</w:t>
      </w:r>
    </w:p>
    <w:p w14:paraId="650BF549" w14:textId="77777777" w:rsidR="002D4E3D" w:rsidRDefault="002D4E3D" w:rsidP="002D4E3D">
      <w:pPr>
        <w:widowControl w:val="0"/>
        <w:jc w:val="left"/>
        <w:rPr>
          <w:rFonts w:asciiTheme="minorHAnsi" w:hAnsiTheme="minorHAnsi" w:cstheme="minorHAnsi"/>
          <w:iCs/>
          <w:sz w:val="20"/>
          <w:szCs w:val="20"/>
        </w:rPr>
      </w:pPr>
    </w:p>
    <w:p w14:paraId="1D38AC3C" w14:textId="77777777" w:rsidR="00D50650" w:rsidRDefault="00D50650" w:rsidP="002D4E3D">
      <w:pPr>
        <w:widowControl w:val="0"/>
        <w:jc w:val="left"/>
        <w:rPr>
          <w:rFonts w:asciiTheme="minorHAnsi" w:hAnsiTheme="minorHAnsi" w:cstheme="minorHAnsi"/>
          <w:iCs/>
          <w:sz w:val="20"/>
          <w:szCs w:val="20"/>
        </w:rPr>
      </w:pPr>
    </w:p>
    <w:p w14:paraId="2234421B" w14:textId="77777777" w:rsidR="00D50650" w:rsidRPr="00DD75CC" w:rsidRDefault="00D50650" w:rsidP="002D4E3D">
      <w:pPr>
        <w:widowControl w:val="0"/>
        <w:jc w:val="left"/>
        <w:rPr>
          <w:rFonts w:asciiTheme="minorHAnsi" w:hAnsiTheme="minorHAnsi" w:cstheme="minorHAnsi"/>
          <w:iCs/>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06"/>
        <w:gridCol w:w="4536"/>
      </w:tblGrid>
      <w:tr w:rsidR="00121B1B" w:rsidRPr="00DD75CC" w14:paraId="557442B4" w14:textId="77777777" w:rsidTr="00121B1B">
        <w:trPr>
          <w:trHeight w:val="510"/>
        </w:trPr>
        <w:tc>
          <w:tcPr>
            <w:tcW w:w="386" w:type="pct"/>
            <w:shd w:val="clear" w:color="auto" w:fill="auto"/>
            <w:vAlign w:val="center"/>
          </w:tcPr>
          <w:p w14:paraId="16CDEE47" w14:textId="77777777" w:rsidR="0092420E" w:rsidRPr="00DD75CC" w:rsidRDefault="0092420E" w:rsidP="00886F4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Zap. št.</w:t>
            </w:r>
          </w:p>
        </w:tc>
        <w:tc>
          <w:tcPr>
            <w:tcW w:w="2105" w:type="pct"/>
            <w:shd w:val="clear" w:color="auto" w:fill="auto"/>
            <w:vAlign w:val="center"/>
          </w:tcPr>
          <w:p w14:paraId="753ADDD3" w14:textId="0F58F835"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Funkcija v projektni ekipi</w:t>
            </w:r>
          </w:p>
        </w:tc>
        <w:tc>
          <w:tcPr>
            <w:tcW w:w="2509" w:type="pct"/>
            <w:shd w:val="clear" w:color="auto" w:fill="auto"/>
            <w:vAlign w:val="center"/>
          </w:tcPr>
          <w:p w14:paraId="6E5CE528" w14:textId="6336CEB6"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Ime in priimek</w:t>
            </w:r>
          </w:p>
        </w:tc>
      </w:tr>
      <w:tr w:rsidR="00121B1B" w:rsidRPr="00DD75CC" w14:paraId="7BB6BC7D" w14:textId="77777777" w:rsidTr="00121B1B">
        <w:trPr>
          <w:trHeight w:val="527"/>
        </w:trPr>
        <w:tc>
          <w:tcPr>
            <w:tcW w:w="386" w:type="pct"/>
            <w:shd w:val="clear" w:color="auto" w:fill="auto"/>
            <w:vAlign w:val="center"/>
          </w:tcPr>
          <w:p w14:paraId="682FDD69" w14:textId="77777777" w:rsidR="0092420E" w:rsidRPr="00DD75CC" w:rsidRDefault="0092420E" w:rsidP="00886F44">
            <w:pPr>
              <w:widowControl w:val="0"/>
              <w:jc w:val="left"/>
              <w:rPr>
                <w:rFonts w:asciiTheme="minorHAnsi" w:hAnsiTheme="minorHAnsi" w:cstheme="minorHAnsi"/>
                <w:iCs/>
                <w:sz w:val="20"/>
                <w:szCs w:val="20"/>
              </w:rPr>
            </w:pPr>
          </w:p>
          <w:p w14:paraId="0F4E062D"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1.</w:t>
            </w:r>
          </w:p>
        </w:tc>
        <w:tc>
          <w:tcPr>
            <w:tcW w:w="2105" w:type="pct"/>
            <w:shd w:val="clear" w:color="auto" w:fill="auto"/>
            <w:vAlign w:val="center"/>
          </w:tcPr>
          <w:p w14:paraId="3F4F9795"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6B77018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12A70D3C" w14:textId="77777777" w:rsidTr="00121B1B">
        <w:trPr>
          <w:trHeight w:val="510"/>
        </w:trPr>
        <w:tc>
          <w:tcPr>
            <w:tcW w:w="386" w:type="pct"/>
            <w:shd w:val="clear" w:color="auto" w:fill="auto"/>
            <w:vAlign w:val="center"/>
          </w:tcPr>
          <w:p w14:paraId="2C6A043E" w14:textId="77777777" w:rsidR="0092420E" w:rsidRPr="00DD75CC" w:rsidRDefault="0092420E" w:rsidP="00886F44">
            <w:pPr>
              <w:widowControl w:val="0"/>
              <w:jc w:val="left"/>
              <w:rPr>
                <w:rFonts w:asciiTheme="minorHAnsi" w:hAnsiTheme="minorHAnsi" w:cstheme="minorHAnsi"/>
                <w:iCs/>
                <w:sz w:val="20"/>
                <w:szCs w:val="20"/>
              </w:rPr>
            </w:pPr>
          </w:p>
          <w:p w14:paraId="7A3189A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2. </w:t>
            </w:r>
          </w:p>
        </w:tc>
        <w:tc>
          <w:tcPr>
            <w:tcW w:w="2105" w:type="pct"/>
            <w:shd w:val="clear" w:color="auto" w:fill="auto"/>
            <w:vAlign w:val="center"/>
          </w:tcPr>
          <w:p w14:paraId="597B92CE"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74BBC478"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246636AF" w14:textId="77777777" w:rsidTr="00121B1B">
        <w:trPr>
          <w:trHeight w:val="510"/>
        </w:trPr>
        <w:tc>
          <w:tcPr>
            <w:tcW w:w="386" w:type="pct"/>
            <w:shd w:val="clear" w:color="auto" w:fill="auto"/>
            <w:vAlign w:val="center"/>
          </w:tcPr>
          <w:p w14:paraId="2DB37597" w14:textId="77777777" w:rsidR="0092420E" w:rsidRPr="00DD75CC" w:rsidRDefault="0092420E" w:rsidP="00886F44">
            <w:pPr>
              <w:widowControl w:val="0"/>
              <w:jc w:val="left"/>
              <w:rPr>
                <w:rFonts w:asciiTheme="minorHAnsi" w:hAnsiTheme="minorHAnsi" w:cstheme="minorHAnsi"/>
                <w:iCs/>
                <w:sz w:val="20"/>
                <w:szCs w:val="20"/>
              </w:rPr>
            </w:pPr>
          </w:p>
          <w:p w14:paraId="58B2DD92"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3. </w:t>
            </w:r>
          </w:p>
        </w:tc>
        <w:tc>
          <w:tcPr>
            <w:tcW w:w="2105" w:type="pct"/>
            <w:shd w:val="clear" w:color="auto" w:fill="auto"/>
            <w:vAlign w:val="center"/>
          </w:tcPr>
          <w:p w14:paraId="60EB2153"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376A4D96"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2C12B6" w:rsidRPr="00DD75CC" w14:paraId="712CE36C" w14:textId="77777777" w:rsidTr="00121B1B">
        <w:trPr>
          <w:trHeight w:val="510"/>
        </w:trPr>
        <w:tc>
          <w:tcPr>
            <w:tcW w:w="386" w:type="pct"/>
            <w:shd w:val="clear" w:color="auto" w:fill="auto"/>
            <w:vAlign w:val="center"/>
          </w:tcPr>
          <w:p w14:paraId="0C47FDB8" w14:textId="6E8C79DA" w:rsidR="002C12B6" w:rsidRPr="00DD75CC" w:rsidRDefault="002C12B6" w:rsidP="00886F44">
            <w:pPr>
              <w:widowControl w:val="0"/>
              <w:jc w:val="left"/>
              <w:rPr>
                <w:rFonts w:asciiTheme="minorHAnsi" w:hAnsiTheme="minorHAnsi" w:cstheme="minorHAnsi"/>
                <w:iCs/>
                <w:sz w:val="20"/>
                <w:szCs w:val="20"/>
              </w:rPr>
            </w:pPr>
            <w:r>
              <w:rPr>
                <w:rFonts w:asciiTheme="minorHAnsi" w:hAnsiTheme="minorHAnsi" w:cstheme="minorHAnsi"/>
                <w:iCs/>
                <w:sz w:val="20"/>
                <w:szCs w:val="20"/>
              </w:rPr>
              <w:t>4.</w:t>
            </w:r>
          </w:p>
        </w:tc>
        <w:tc>
          <w:tcPr>
            <w:tcW w:w="2105" w:type="pct"/>
            <w:shd w:val="clear" w:color="auto" w:fill="auto"/>
            <w:vAlign w:val="center"/>
          </w:tcPr>
          <w:p w14:paraId="40DD4473" w14:textId="46B2F561"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0397C9FF" w14:textId="5A7C7768"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2C12B6" w:rsidRPr="00DD75CC" w14:paraId="16E1C698" w14:textId="77777777" w:rsidTr="00121B1B">
        <w:trPr>
          <w:trHeight w:val="510"/>
        </w:trPr>
        <w:tc>
          <w:tcPr>
            <w:tcW w:w="386" w:type="pct"/>
            <w:shd w:val="clear" w:color="auto" w:fill="auto"/>
            <w:vAlign w:val="center"/>
          </w:tcPr>
          <w:p w14:paraId="621D9161" w14:textId="1E2B88B9" w:rsidR="002C12B6" w:rsidRPr="00DD75CC" w:rsidRDefault="002C12B6" w:rsidP="00886F44">
            <w:pPr>
              <w:widowControl w:val="0"/>
              <w:jc w:val="left"/>
              <w:rPr>
                <w:rFonts w:asciiTheme="minorHAnsi" w:hAnsiTheme="minorHAnsi" w:cstheme="minorHAnsi"/>
                <w:iCs/>
                <w:sz w:val="20"/>
                <w:szCs w:val="20"/>
              </w:rPr>
            </w:pPr>
            <w:r>
              <w:rPr>
                <w:rFonts w:asciiTheme="minorHAnsi" w:hAnsiTheme="minorHAnsi" w:cstheme="minorHAnsi"/>
                <w:iCs/>
                <w:sz w:val="20"/>
                <w:szCs w:val="20"/>
              </w:rPr>
              <w:t>5.</w:t>
            </w:r>
          </w:p>
        </w:tc>
        <w:tc>
          <w:tcPr>
            <w:tcW w:w="2105" w:type="pct"/>
            <w:shd w:val="clear" w:color="auto" w:fill="auto"/>
            <w:vAlign w:val="center"/>
          </w:tcPr>
          <w:p w14:paraId="235F2CDA" w14:textId="73FDC392"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15486F47" w14:textId="69449C5E" w:rsidR="002C12B6" w:rsidRPr="00DD75CC" w:rsidRDefault="002C12B6"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79E1CAAA" w14:textId="77777777" w:rsidR="002D4E3D" w:rsidRPr="00DD75CC" w:rsidRDefault="002D4E3D" w:rsidP="002D4E3D">
      <w:pPr>
        <w:widowControl w:val="0"/>
        <w:jc w:val="left"/>
        <w:rPr>
          <w:rFonts w:asciiTheme="minorHAnsi" w:hAnsiTheme="minorHAnsi" w:cstheme="minorHAnsi"/>
          <w:iCs/>
          <w:sz w:val="20"/>
          <w:szCs w:val="20"/>
        </w:rPr>
      </w:pPr>
    </w:p>
    <w:p w14:paraId="6628D870" w14:textId="77777777" w:rsidR="002D4E3D" w:rsidRDefault="002D4E3D" w:rsidP="002D4E3D">
      <w:pPr>
        <w:widowControl w:val="0"/>
        <w:jc w:val="left"/>
        <w:rPr>
          <w:rFonts w:asciiTheme="minorHAnsi" w:hAnsiTheme="minorHAnsi" w:cstheme="minorHAnsi"/>
          <w:iCs/>
          <w:sz w:val="20"/>
          <w:szCs w:val="20"/>
        </w:rPr>
      </w:pPr>
    </w:p>
    <w:p w14:paraId="0F64E421" w14:textId="77777777" w:rsidR="002D4E3D" w:rsidRDefault="002D4E3D" w:rsidP="002D4E3D">
      <w:pPr>
        <w:widowControl w:val="0"/>
        <w:jc w:val="left"/>
        <w:rPr>
          <w:rFonts w:asciiTheme="minorHAnsi" w:hAnsiTheme="minorHAnsi" w:cstheme="minorHAnsi"/>
          <w:iCs/>
          <w:sz w:val="20"/>
          <w:szCs w:val="20"/>
        </w:rPr>
      </w:pPr>
    </w:p>
    <w:p w14:paraId="2C907C50" w14:textId="77777777" w:rsidR="002D4E3D" w:rsidRDefault="002D4E3D" w:rsidP="002D4E3D">
      <w:pPr>
        <w:widowControl w:val="0"/>
        <w:jc w:val="left"/>
        <w:rPr>
          <w:rFonts w:asciiTheme="minorHAnsi" w:hAnsiTheme="minorHAnsi" w:cstheme="minorHAnsi"/>
          <w:iCs/>
          <w:sz w:val="20"/>
          <w:szCs w:val="20"/>
        </w:rPr>
      </w:pPr>
    </w:p>
    <w:p w14:paraId="48043281" w14:textId="77777777" w:rsidR="002D4E3D" w:rsidRPr="00DD75CC" w:rsidRDefault="002D4E3D" w:rsidP="002D4E3D">
      <w:pPr>
        <w:widowControl w:val="0"/>
        <w:jc w:val="left"/>
        <w:rPr>
          <w:rFonts w:asciiTheme="minorHAnsi" w:hAnsiTheme="minorHAnsi" w:cstheme="minorHAnsi"/>
          <w:iCs/>
          <w:sz w:val="20"/>
          <w:szCs w:val="20"/>
        </w:rPr>
      </w:pPr>
    </w:p>
    <w:p w14:paraId="64125554"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Dne: _________</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Žig in podpis ponudnika:</w:t>
      </w:r>
    </w:p>
    <w:p w14:paraId="2E6068E2" w14:textId="77777777" w:rsidR="002D4E3D" w:rsidRPr="00DD75CC" w:rsidRDefault="002D4E3D" w:rsidP="002D4E3D">
      <w:pPr>
        <w:widowControl w:val="0"/>
        <w:jc w:val="left"/>
        <w:rPr>
          <w:rFonts w:asciiTheme="minorHAnsi" w:hAnsiTheme="minorHAnsi" w:cstheme="minorHAnsi"/>
          <w:iCs/>
          <w:sz w:val="20"/>
          <w:szCs w:val="20"/>
        </w:rPr>
      </w:pPr>
    </w:p>
    <w:p w14:paraId="43A4791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____________________</w:t>
      </w:r>
    </w:p>
    <w:p w14:paraId="17C77DFE" w14:textId="77777777" w:rsidR="002D4E3D" w:rsidRPr="00DD75CC" w:rsidRDefault="002D4E3D" w:rsidP="002D4E3D">
      <w:pPr>
        <w:widowControl w:val="0"/>
        <w:jc w:val="left"/>
        <w:rPr>
          <w:rFonts w:asciiTheme="minorHAnsi" w:hAnsiTheme="minorHAnsi" w:cstheme="minorHAnsi"/>
          <w:bCs/>
          <w:iCs/>
          <w:sz w:val="20"/>
          <w:szCs w:val="20"/>
        </w:rPr>
      </w:pPr>
    </w:p>
    <w:p w14:paraId="76A84EED" w14:textId="77777777" w:rsidR="00071BDA" w:rsidRDefault="00071BDA" w:rsidP="0087054E">
      <w:pPr>
        <w:widowControl w:val="0"/>
        <w:rPr>
          <w:rFonts w:asciiTheme="minorHAnsi" w:hAnsiTheme="minorHAnsi" w:cstheme="minorHAnsi"/>
          <w:b/>
          <w:sz w:val="24"/>
        </w:rPr>
      </w:pPr>
    </w:p>
    <w:p w14:paraId="31E8DFD9" w14:textId="77777777" w:rsidR="00071BDA" w:rsidRDefault="00071BDA" w:rsidP="00AE1FE8">
      <w:pPr>
        <w:widowControl w:val="0"/>
        <w:jc w:val="center"/>
        <w:rPr>
          <w:rFonts w:asciiTheme="minorHAnsi" w:hAnsiTheme="minorHAnsi" w:cstheme="minorHAnsi"/>
          <w:b/>
          <w:sz w:val="24"/>
        </w:rPr>
      </w:pPr>
    </w:p>
    <w:p w14:paraId="4DE04426" w14:textId="77777777" w:rsidR="00071BDA" w:rsidRDefault="00071BDA" w:rsidP="00AE1FE8">
      <w:pPr>
        <w:widowControl w:val="0"/>
        <w:jc w:val="center"/>
        <w:rPr>
          <w:rFonts w:asciiTheme="minorHAnsi" w:hAnsiTheme="minorHAnsi" w:cstheme="minorHAnsi"/>
          <w:b/>
          <w:sz w:val="24"/>
        </w:rPr>
      </w:pPr>
    </w:p>
    <w:p w14:paraId="3FDA80DB" w14:textId="77777777" w:rsidR="002D4E3D" w:rsidRDefault="002D4E3D" w:rsidP="00AE1FE8">
      <w:pPr>
        <w:widowControl w:val="0"/>
        <w:jc w:val="center"/>
        <w:rPr>
          <w:rFonts w:asciiTheme="minorHAnsi" w:hAnsiTheme="minorHAnsi" w:cstheme="minorHAnsi"/>
          <w:b/>
          <w:sz w:val="24"/>
        </w:rPr>
      </w:pPr>
    </w:p>
    <w:p w14:paraId="3C8E2AE0" w14:textId="77777777" w:rsidR="002D4E3D" w:rsidRDefault="002D4E3D" w:rsidP="00AE1FE8">
      <w:pPr>
        <w:widowControl w:val="0"/>
        <w:jc w:val="center"/>
        <w:rPr>
          <w:rFonts w:asciiTheme="minorHAnsi" w:hAnsiTheme="minorHAnsi" w:cstheme="minorHAnsi"/>
          <w:b/>
          <w:sz w:val="24"/>
        </w:rPr>
      </w:pPr>
    </w:p>
    <w:p w14:paraId="350F9AA2" w14:textId="77777777" w:rsidR="002D4E3D" w:rsidRDefault="002D4E3D" w:rsidP="00AE1FE8">
      <w:pPr>
        <w:widowControl w:val="0"/>
        <w:jc w:val="center"/>
        <w:rPr>
          <w:rFonts w:asciiTheme="minorHAnsi" w:hAnsiTheme="minorHAnsi" w:cstheme="minorHAnsi"/>
          <w:b/>
          <w:sz w:val="24"/>
        </w:rPr>
      </w:pPr>
    </w:p>
    <w:p w14:paraId="49D8C426" w14:textId="77777777" w:rsidR="00D50650" w:rsidRDefault="00D50650" w:rsidP="00AE1FE8">
      <w:pPr>
        <w:widowControl w:val="0"/>
        <w:jc w:val="center"/>
        <w:rPr>
          <w:rFonts w:asciiTheme="minorHAnsi" w:hAnsiTheme="minorHAnsi" w:cstheme="minorHAnsi"/>
          <w:b/>
          <w:sz w:val="24"/>
        </w:rPr>
      </w:pPr>
    </w:p>
    <w:p w14:paraId="1BE9C471" w14:textId="77777777" w:rsidR="00D50650" w:rsidRDefault="00D50650" w:rsidP="00AE1FE8">
      <w:pPr>
        <w:widowControl w:val="0"/>
        <w:jc w:val="center"/>
        <w:rPr>
          <w:rFonts w:asciiTheme="minorHAnsi" w:hAnsiTheme="minorHAnsi" w:cstheme="minorHAnsi"/>
          <w:b/>
          <w:sz w:val="24"/>
        </w:rPr>
      </w:pPr>
    </w:p>
    <w:p w14:paraId="7221E655" w14:textId="77777777" w:rsidR="00D50650" w:rsidRDefault="00D50650" w:rsidP="00AE1FE8">
      <w:pPr>
        <w:widowControl w:val="0"/>
        <w:jc w:val="center"/>
        <w:rPr>
          <w:rFonts w:asciiTheme="minorHAnsi" w:hAnsiTheme="minorHAnsi" w:cstheme="minorHAnsi"/>
          <w:b/>
          <w:sz w:val="24"/>
        </w:rPr>
      </w:pPr>
    </w:p>
    <w:p w14:paraId="198E4F6E" w14:textId="77777777" w:rsidR="00D50650" w:rsidRDefault="00D50650" w:rsidP="00AE1FE8">
      <w:pPr>
        <w:widowControl w:val="0"/>
        <w:jc w:val="center"/>
        <w:rPr>
          <w:rFonts w:asciiTheme="minorHAnsi" w:hAnsiTheme="minorHAnsi" w:cstheme="minorHAnsi"/>
          <w:b/>
          <w:sz w:val="24"/>
        </w:rPr>
      </w:pPr>
    </w:p>
    <w:p w14:paraId="2FA3481D" w14:textId="77777777" w:rsidR="00071BDA" w:rsidRDefault="00071BDA" w:rsidP="00F00FE2">
      <w:pPr>
        <w:widowControl w:val="0"/>
        <w:rPr>
          <w:rFonts w:asciiTheme="minorHAnsi" w:hAnsiTheme="minorHAnsi" w:cstheme="minorHAnsi"/>
          <w:b/>
          <w:sz w:val="24"/>
        </w:rPr>
      </w:pPr>
    </w:p>
    <w:p w14:paraId="26124000" w14:textId="77777777" w:rsidR="00071BDA" w:rsidRDefault="00071BDA" w:rsidP="00774969">
      <w:pPr>
        <w:widowControl w:val="0"/>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2DCBDB9F" w14:textId="77777777" w:rsidR="00BF2BEB" w:rsidRPr="00B5630A" w:rsidRDefault="00BF2BEB" w:rsidP="00BF2BEB">
      <w:pPr>
        <w:spacing w:line="269" w:lineRule="auto"/>
        <w:contextualSpacing/>
        <w:rPr>
          <w:rFonts w:cstheme="minorHAnsi"/>
          <w:b/>
        </w:rPr>
      </w:pPr>
      <w:r w:rsidRPr="00B5630A">
        <w:rPr>
          <w:rFonts w:cstheme="minorHAnsi"/>
        </w:rPr>
        <w:t xml:space="preserve">Predmet javnega naročila je </w:t>
      </w:r>
      <w:r w:rsidRPr="00DA6939">
        <w:rPr>
          <w:rFonts w:cstheme="minorHAnsi"/>
          <w:b/>
        </w:rPr>
        <w:t xml:space="preserve">Raziskava in </w:t>
      </w:r>
      <w:r>
        <w:rPr>
          <w:rFonts w:cstheme="minorHAnsi"/>
          <w:b/>
        </w:rPr>
        <w:t xml:space="preserve">analiza zanesljivosti podatkov iz evidence omrežnih priključnih točk </w:t>
      </w:r>
      <w:r w:rsidRPr="00DA6939">
        <w:rPr>
          <w:rFonts w:cstheme="minorHAnsi"/>
          <w:b/>
        </w:rPr>
        <w:t>v Republiki Sloveniji</w:t>
      </w:r>
      <w:r w:rsidRPr="00DA6939">
        <w:rPr>
          <w:rFonts w:cstheme="minorHAnsi"/>
        </w:rPr>
        <w:t>.</w:t>
      </w:r>
    </w:p>
    <w:p w14:paraId="0DD3CCA6" w14:textId="77777777" w:rsidR="0009714C" w:rsidRPr="0009714C" w:rsidRDefault="0009714C" w:rsidP="0009714C">
      <w:pPr>
        <w:contextualSpacing/>
        <w:rPr>
          <w:rFonts w:asciiTheme="minorHAnsi" w:hAnsiTheme="minorHAnsi" w:cstheme="minorHAnsi"/>
          <w:sz w:val="20"/>
          <w:szCs w:val="20"/>
        </w:rPr>
      </w:pPr>
    </w:p>
    <w:p w14:paraId="2C8C8866" w14:textId="77777777" w:rsidR="00BF2BEB" w:rsidRDefault="00BF2BEB" w:rsidP="00BF2BEB">
      <w:pPr>
        <w:spacing w:line="269" w:lineRule="auto"/>
        <w:contextualSpacing/>
        <w:rPr>
          <w:rFonts w:cstheme="minorHAnsi"/>
        </w:rPr>
      </w:pPr>
    </w:p>
    <w:p w14:paraId="26597ADC" w14:textId="558BBD9C" w:rsidR="00BF2BEB" w:rsidRPr="00E973BC" w:rsidRDefault="00BF2BEB" w:rsidP="00E973BC">
      <w:pPr>
        <w:rPr>
          <w:rFonts w:asciiTheme="minorHAnsi" w:hAnsiTheme="minorHAnsi" w:cstheme="minorHAnsi"/>
          <w:sz w:val="20"/>
          <w:szCs w:val="20"/>
        </w:rPr>
      </w:pPr>
      <w:r w:rsidRPr="00E973BC">
        <w:rPr>
          <w:rFonts w:asciiTheme="minorHAnsi" w:hAnsiTheme="minorHAnsi" w:cstheme="minorHAnsi"/>
          <w:b/>
          <w:sz w:val="20"/>
          <w:szCs w:val="20"/>
        </w:rPr>
        <w:t>Raziskava in analiza zanesljivosti podatkov iz evidence omrežnih priključnih točk</w:t>
      </w:r>
      <w:r w:rsidRPr="00E973BC">
        <w:rPr>
          <w:rFonts w:asciiTheme="minorHAnsi" w:hAnsiTheme="minorHAnsi" w:cstheme="minorHAnsi"/>
          <w:sz w:val="20"/>
          <w:szCs w:val="20"/>
        </w:rPr>
        <w:t xml:space="preserve"> (terenska raziskava</w:t>
      </w:r>
      <w:r w:rsidR="00E973BC">
        <w:rPr>
          <w:rFonts w:asciiTheme="minorHAnsi" w:hAnsiTheme="minorHAnsi" w:cstheme="minorHAnsi"/>
          <w:sz w:val="20"/>
          <w:szCs w:val="20"/>
        </w:rPr>
        <w:t xml:space="preserve"> z </w:t>
      </w:r>
      <w:r w:rsidRPr="00E973BC">
        <w:rPr>
          <w:rFonts w:asciiTheme="minorHAnsi" w:hAnsiTheme="minorHAnsi" w:cstheme="minorHAnsi"/>
          <w:sz w:val="20"/>
          <w:szCs w:val="20"/>
        </w:rPr>
        <w:t>do 8</w:t>
      </w:r>
      <w:r w:rsidR="00E973BC">
        <w:rPr>
          <w:rFonts w:asciiTheme="minorHAnsi" w:hAnsiTheme="minorHAnsi" w:cstheme="minorHAnsi"/>
          <w:sz w:val="20"/>
          <w:szCs w:val="20"/>
        </w:rPr>
        <w:t xml:space="preserve"> </w:t>
      </w:r>
      <w:r w:rsidRPr="00E973BC">
        <w:rPr>
          <w:rFonts w:asciiTheme="minorHAnsi" w:hAnsiTheme="minorHAnsi" w:cstheme="minorHAnsi"/>
          <w:sz w:val="20"/>
          <w:szCs w:val="20"/>
        </w:rPr>
        <w:t>vprašanj</w:t>
      </w:r>
      <w:r w:rsidR="00E973BC">
        <w:rPr>
          <w:rFonts w:asciiTheme="minorHAnsi" w:hAnsiTheme="minorHAnsi" w:cstheme="minorHAnsi"/>
          <w:sz w:val="20"/>
          <w:szCs w:val="20"/>
        </w:rPr>
        <w:t>i</w:t>
      </w:r>
      <w:r w:rsidRPr="00E973BC">
        <w:rPr>
          <w:rFonts w:asciiTheme="minorHAnsi" w:hAnsiTheme="minorHAnsi" w:cstheme="minorHAnsi"/>
          <w:sz w:val="20"/>
          <w:szCs w:val="20"/>
        </w:rPr>
        <w:t>, velikost vzorca N=1500)</w:t>
      </w:r>
    </w:p>
    <w:p w14:paraId="51CB208A" w14:textId="77777777" w:rsidR="00BF2BEB" w:rsidRPr="00E973BC" w:rsidRDefault="00BF2BEB" w:rsidP="00BF2BEB">
      <w:pPr>
        <w:pStyle w:val="Odstavekseznama"/>
        <w:ind w:left="1065"/>
        <w:rPr>
          <w:rFonts w:asciiTheme="minorHAnsi" w:hAnsiTheme="minorHAnsi" w:cstheme="minorHAnsi"/>
          <w:sz w:val="20"/>
          <w:szCs w:val="20"/>
        </w:rPr>
      </w:pPr>
    </w:p>
    <w:p w14:paraId="78AC2712" w14:textId="77777777" w:rsidR="00BF2BEB" w:rsidRPr="00E973BC" w:rsidRDefault="00BF2BEB" w:rsidP="00E973BC">
      <w:pPr>
        <w:rPr>
          <w:rFonts w:asciiTheme="minorHAnsi" w:hAnsiTheme="minorHAnsi" w:cstheme="minorHAnsi"/>
          <w:sz w:val="20"/>
          <w:szCs w:val="20"/>
        </w:rPr>
      </w:pPr>
      <w:r w:rsidRPr="00E973BC">
        <w:rPr>
          <w:rFonts w:asciiTheme="minorHAnsi" w:hAnsiTheme="minorHAnsi" w:cstheme="minorHAnsi"/>
          <w:sz w:val="20"/>
          <w:szCs w:val="20"/>
        </w:rPr>
        <w:t>Agencija bo preverjala zanesljivost nabora podatkov o dostopnosti do širokopasovnega omrežja v Republiki Sloveniji, ki jih mora lastnik javnega komunikacijskega omrežja in pripradajoče infrastrukture poročati organu, pristojnemu za geodetske zadeve. Agencija, kot uporabnik evidence omrežnih priključnih točk z najvišjo prioriteto, skladno s 15. členom ZEKom-1 izvaja nadzor nad vpisovanjem.  Izvajalec mora od anketirancev pridobiti privolitev za pridobitev podatkov in posredovanje agenciji.</w:t>
      </w:r>
    </w:p>
    <w:p w14:paraId="7F63CEAD" w14:textId="77777777" w:rsidR="00BF2BEB" w:rsidRPr="00E973BC" w:rsidRDefault="00BF2BEB" w:rsidP="00E973BC">
      <w:pPr>
        <w:pStyle w:val="Odstavekseznama"/>
        <w:rPr>
          <w:rFonts w:asciiTheme="minorHAnsi" w:hAnsiTheme="minorHAnsi" w:cstheme="minorHAnsi"/>
          <w:sz w:val="20"/>
          <w:szCs w:val="20"/>
        </w:rPr>
      </w:pPr>
    </w:p>
    <w:p w14:paraId="32FCCDD7" w14:textId="77777777" w:rsidR="00BF2BEB" w:rsidRPr="00E973BC" w:rsidRDefault="00BF2BEB" w:rsidP="00E973BC">
      <w:pPr>
        <w:pStyle w:val="Odstavekseznama"/>
        <w:rPr>
          <w:rFonts w:asciiTheme="minorHAnsi" w:hAnsiTheme="minorHAnsi" w:cstheme="minorHAnsi"/>
          <w:sz w:val="20"/>
          <w:szCs w:val="20"/>
        </w:rPr>
      </w:pPr>
      <w:r w:rsidRPr="00E973BC">
        <w:rPr>
          <w:rFonts w:asciiTheme="minorHAnsi" w:hAnsiTheme="minorHAnsi" w:cstheme="minorHAnsi"/>
          <w:sz w:val="20"/>
          <w:szCs w:val="20"/>
        </w:rPr>
        <w:t>Agencija bo sama pripravila okviren nabor vprašanj, ki naj bi jih anketa vsebovala in jih bo po potrebi skupaj z izvajalcem dopolnila. Vzorčni okvir bo predstavljal bazo hišnih številk, ki jo bo zagotovila agencija (razpršeno po Sloveniji). Vzorčenje bo po najbolj optimalni metodi izvedel izvajalec. Izvajalec raziskave agenciji preda poročilo (</w:t>
      </w:r>
      <w:r w:rsidRPr="00E973BC">
        <w:rPr>
          <w:rFonts w:asciiTheme="minorHAnsi" w:hAnsiTheme="minorHAnsi" w:cstheme="minorHAnsi"/>
          <w:noProof w:val="0"/>
          <w:sz w:val="20"/>
          <w:szCs w:val="20"/>
        </w:rPr>
        <w:t>v datotečnem formatu .docx ali .pdf)</w:t>
      </w:r>
      <w:r w:rsidRPr="00E973BC">
        <w:rPr>
          <w:rFonts w:asciiTheme="minorHAnsi" w:hAnsiTheme="minorHAnsi" w:cstheme="minorHAnsi"/>
          <w:sz w:val="20"/>
          <w:szCs w:val="20"/>
        </w:rPr>
        <w:t xml:space="preserve"> in podatkovno bazo (</w:t>
      </w:r>
      <w:r w:rsidRPr="00E973BC">
        <w:rPr>
          <w:rFonts w:asciiTheme="minorHAnsi" w:hAnsiTheme="minorHAnsi" w:cstheme="minorHAnsi"/>
          <w:noProof w:val="0"/>
          <w:sz w:val="20"/>
          <w:szCs w:val="20"/>
        </w:rPr>
        <w:t>v datotečnem formatu .xlsx)</w:t>
      </w:r>
      <w:r w:rsidRPr="00E973BC">
        <w:rPr>
          <w:rFonts w:asciiTheme="minorHAnsi" w:hAnsiTheme="minorHAnsi" w:cstheme="minorHAnsi"/>
          <w:sz w:val="20"/>
          <w:szCs w:val="20"/>
        </w:rPr>
        <w:t>.</w:t>
      </w:r>
    </w:p>
    <w:p w14:paraId="2F2335E7" w14:textId="77777777" w:rsidR="00E973BC" w:rsidRDefault="00E973BC" w:rsidP="00E973BC">
      <w:pPr>
        <w:tabs>
          <w:tab w:val="left" w:pos="851"/>
        </w:tabs>
        <w:spacing w:line="269" w:lineRule="auto"/>
        <w:ind w:right="-2"/>
        <w:rPr>
          <w:rFonts w:asciiTheme="minorHAnsi" w:hAnsiTheme="minorHAnsi" w:cstheme="minorHAnsi"/>
          <w:sz w:val="20"/>
          <w:szCs w:val="20"/>
        </w:rPr>
      </w:pPr>
    </w:p>
    <w:p w14:paraId="499BBB35" w14:textId="24EBCF41" w:rsidR="00BF2BEB" w:rsidRPr="00E973BC" w:rsidRDefault="00BF2BEB" w:rsidP="00E973BC">
      <w:pPr>
        <w:tabs>
          <w:tab w:val="left" w:pos="851"/>
        </w:tabs>
        <w:spacing w:line="269" w:lineRule="auto"/>
        <w:ind w:right="-2"/>
        <w:rPr>
          <w:rFonts w:asciiTheme="minorHAnsi" w:hAnsiTheme="minorHAnsi" w:cstheme="minorHAnsi"/>
          <w:sz w:val="20"/>
          <w:szCs w:val="20"/>
        </w:rPr>
      </w:pPr>
      <w:r w:rsidRPr="00E973BC">
        <w:rPr>
          <w:rFonts w:asciiTheme="minorHAnsi" w:hAnsiTheme="minorHAnsi" w:cstheme="minorHAnsi"/>
          <w:sz w:val="20"/>
          <w:szCs w:val="20"/>
        </w:rPr>
        <w:t>Raziskavo in analizo zanesljivosti podatkov iz evidence omrežnih priključnih točk bo moral izbrani ponudnik opraviti najkasneje v roku 60 dni od podpisa pogodbe.</w:t>
      </w:r>
    </w:p>
    <w:p w14:paraId="6BA82151" w14:textId="693E5046" w:rsidR="0009714C" w:rsidRPr="00E973BC" w:rsidRDefault="0009714C" w:rsidP="0009714C">
      <w:pPr>
        <w:contextualSpacing/>
        <w:rPr>
          <w:rFonts w:asciiTheme="minorHAnsi" w:hAnsiTheme="minorHAnsi" w:cstheme="minorHAnsi"/>
          <w:sz w:val="20"/>
          <w:szCs w:val="20"/>
        </w:rPr>
      </w:pPr>
    </w:p>
    <w:p w14:paraId="2C13177D" w14:textId="77777777" w:rsidR="0009714C" w:rsidRPr="00E973BC" w:rsidRDefault="0009714C" w:rsidP="0009714C">
      <w:pPr>
        <w:contextualSpacing/>
        <w:rPr>
          <w:rFonts w:asciiTheme="minorHAnsi" w:hAnsiTheme="minorHAnsi" w:cstheme="minorHAnsi"/>
          <w:sz w:val="20"/>
          <w:szCs w:val="20"/>
        </w:rPr>
      </w:pPr>
    </w:p>
    <w:p w14:paraId="6CC5B933" w14:textId="77777777" w:rsidR="00C64933" w:rsidRPr="00FF06CF" w:rsidRDefault="00C64933" w:rsidP="0009714C">
      <w:pPr>
        <w:contextualSpacing/>
        <w:rPr>
          <w:rFonts w:asciiTheme="minorHAnsi" w:hAnsiTheme="minorHAnsi" w:cstheme="minorHAnsi"/>
          <w:sz w:val="20"/>
          <w:szCs w:val="20"/>
        </w:rPr>
      </w:pPr>
    </w:p>
    <w:sectPr w:rsidR="00C64933"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0A09B" w14:textId="77777777" w:rsidR="005971F8" w:rsidRDefault="005971F8" w:rsidP="00184F9B">
      <w:r>
        <w:separator/>
      </w:r>
    </w:p>
  </w:endnote>
  <w:endnote w:type="continuationSeparator" w:id="0">
    <w:p w14:paraId="35939923" w14:textId="77777777" w:rsidR="005971F8" w:rsidRDefault="005971F8"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D842B8" w:rsidRDefault="00D842B8" w:rsidP="003B0F4B">
    <w:pPr>
      <w:pStyle w:val="Telobesedila"/>
      <w:spacing w:before="75"/>
      <w:ind w:left="0" w:right="-404"/>
      <w:rPr>
        <w:color w:val="231F20"/>
        <w:spacing w:val="-6"/>
      </w:rPr>
    </w:pPr>
  </w:p>
  <w:p w14:paraId="76136CC0" w14:textId="77777777" w:rsidR="00D842B8" w:rsidRDefault="00D842B8" w:rsidP="003B0F4B">
    <w:pPr>
      <w:spacing w:before="4" w:line="150" w:lineRule="exact"/>
      <w:rPr>
        <w:sz w:val="15"/>
        <w:szCs w:val="15"/>
      </w:rPr>
    </w:pPr>
    <w:r>
      <mc:AlternateContent>
        <mc:Choice Requires="wpg">
          <w:drawing>
            <wp:anchor distT="0" distB="0" distL="114300" distR="114300" simplePos="0" relativeHeight="251656192" behindDoc="1" locked="0" layoutInCell="1" allowOverlap="1" wp14:anchorId="6024E0B9" wp14:editId="56554A2D">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B42FB" id="Group 1" o:spid="_x0000_s1026" style="position:absolute;margin-left:107.25pt;margin-top:-.1pt;width:455.6pt;height:12.75pt;z-index:-25166028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D842B8" w:rsidRPr="003B0F4B" w:rsidRDefault="00D842B8"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1B7EEE">
      <w:rPr>
        <w:rFonts w:eastAsia="Calibri" w:cs="Arial"/>
        <w:b/>
        <w:color w:val="231F20"/>
      </w:rPr>
      <w:t>33</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D842B8" w:rsidRDefault="00D842B8" w:rsidP="00E2312B">
    <w:pPr>
      <w:spacing w:before="4" w:line="150" w:lineRule="exact"/>
      <w:rPr>
        <w:sz w:val="15"/>
        <w:szCs w:val="15"/>
      </w:rPr>
    </w:pPr>
    <w:r>
      <mc:AlternateContent>
        <mc:Choice Requires="wpg">
          <w:drawing>
            <wp:anchor distT="0" distB="0" distL="114300" distR="114300" simplePos="0" relativeHeight="251657216" behindDoc="1" locked="0" layoutInCell="1" allowOverlap="1" wp14:anchorId="558FFDEB" wp14:editId="210B9038">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8D5A7" id="Group 1" o:spid="_x0000_s1026" style="position:absolute;margin-left:107.25pt;margin-top:-.1pt;width:455.6pt;height:12.75pt;z-index:-25165926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1BC38330" w:rsidR="00D842B8" w:rsidRPr="00B4408C" w:rsidRDefault="00E32748" w:rsidP="00855A9C">
    <w:pPr>
      <w:pStyle w:val="Telobesedila"/>
      <w:tabs>
        <w:tab w:val="left" w:pos="8789"/>
      </w:tabs>
      <w:ind w:left="0" w:right="141"/>
      <w:rPr>
        <w:rFonts w:eastAsia="Calibri" w:cs="Arial"/>
        <w:color w:val="231F20"/>
        <w:spacing w:val="-2"/>
      </w:rPr>
    </w:pPr>
    <w:r>
      <w:rPr>
        <w:rFonts w:eastAsia="Calibri" w:cs="Arial"/>
        <w:color w:val="231F20"/>
        <w:spacing w:val="-2"/>
      </w:rPr>
      <w:t xml:space="preserve">Raziskava in analiza </w:t>
    </w:r>
    <w:r w:rsidR="00FB638B">
      <w:rPr>
        <w:rFonts w:eastAsia="Calibri" w:cs="Arial"/>
        <w:color w:val="231F20"/>
        <w:spacing w:val="-2"/>
      </w:rPr>
      <w:t>zanesljivosti podatkov</w:t>
    </w:r>
    <w:r w:rsidR="00D842B8">
      <w:rPr>
        <w:rFonts w:eastAsia="Calibri" w:cs="Arial"/>
        <w:color w:val="231F20"/>
        <w:spacing w:val="-2"/>
      </w:rPr>
      <w:t xml:space="preserve">                                                                                                                              </w:t>
    </w:r>
    <w:r w:rsidR="00786AA2">
      <w:rPr>
        <w:rFonts w:eastAsia="Calibri" w:cs="Arial"/>
        <w:color w:val="231F20"/>
        <w:spacing w:val="-2"/>
      </w:rPr>
      <w:t xml:space="preserve">                 </w:t>
    </w:r>
    <w:r w:rsidR="00D842B8" w:rsidRPr="00ED7BC0">
      <w:rPr>
        <w:rFonts w:eastAsia="Calibri" w:cs="Arial"/>
        <w:color w:val="231F20"/>
      </w:rPr>
      <w:t xml:space="preserve">Stran </w:t>
    </w:r>
    <w:r w:rsidR="00D842B8" w:rsidRPr="001D4243">
      <w:rPr>
        <w:rFonts w:eastAsia="Calibri" w:cs="Arial"/>
        <w:color w:val="231F20"/>
      </w:rPr>
      <w:fldChar w:fldCharType="begin"/>
    </w:r>
    <w:r w:rsidR="00D842B8" w:rsidRPr="001D4243">
      <w:rPr>
        <w:rFonts w:eastAsia="Calibri" w:cs="Arial"/>
        <w:color w:val="231F20"/>
      </w:rPr>
      <w:instrText>PAGE  \* Arabic  \* MERGEFORMAT</w:instrText>
    </w:r>
    <w:r w:rsidR="00D842B8" w:rsidRPr="001D4243">
      <w:rPr>
        <w:rFonts w:eastAsia="Calibri" w:cs="Arial"/>
        <w:color w:val="231F20"/>
      </w:rPr>
      <w:fldChar w:fldCharType="separate"/>
    </w:r>
    <w:r w:rsidR="004441BF">
      <w:rPr>
        <w:rFonts w:eastAsia="Calibri" w:cs="Arial"/>
        <w:color w:val="231F20"/>
      </w:rPr>
      <w:t>16</w:t>
    </w:r>
    <w:r w:rsidR="00D842B8" w:rsidRPr="001D4243">
      <w:rPr>
        <w:rFonts w:eastAsia="Calibri" w:cs="Arial"/>
        <w:color w:val="231F20"/>
      </w:rPr>
      <w:fldChar w:fldCharType="end"/>
    </w:r>
    <w:r w:rsidR="00D842B8" w:rsidRPr="00ED7BC0">
      <w:rPr>
        <w:rFonts w:eastAsia="Calibri" w:cs="Arial"/>
        <w:color w:val="231F20"/>
      </w:rPr>
      <w:t xml:space="preserve"> od </w:t>
    </w:r>
    <w:r w:rsidR="00D842B8">
      <w:rPr>
        <w:rFonts w:eastAsia="Calibri" w:cs="Arial"/>
        <w:color w:val="231F20"/>
      </w:rPr>
      <w:t>3</w:t>
    </w:r>
    <w:r w:rsidR="00786AA2">
      <w:rPr>
        <w:rFonts w:eastAsia="Calibri" w:cs="Arial"/>
        <w:color w:val="231F20"/>
      </w:rPr>
      <w:t>1</w:t>
    </w:r>
    <w:r w:rsidR="00D842B8">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D842B8" w:rsidRDefault="00D842B8"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D842B8" w:rsidRPr="0032737A" w:rsidRDefault="00D842B8"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8240" behindDoc="1" locked="0" layoutInCell="1" allowOverlap="1" wp14:anchorId="699EFB29" wp14:editId="7FBA886A">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1EBE6"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709A2852" w:rsidR="00D842B8" w:rsidRPr="0032737A" w:rsidRDefault="00D842B8" w:rsidP="0032737A">
    <w:pPr>
      <w:spacing w:before="4" w:line="150" w:lineRule="exact"/>
      <w:rPr>
        <w:rFonts w:cs="Arial"/>
        <w:sz w:val="14"/>
        <w:szCs w:val="14"/>
      </w:rPr>
    </w:pPr>
    <w:r>
      <w:rPr>
        <w:rFonts w:cs="Arial"/>
        <w:sz w:val="14"/>
        <w:szCs w:val="14"/>
      </w:rPr>
      <w:t xml:space="preserve">Raziskava in analiza </w:t>
    </w:r>
    <w:r w:rsidR="009A370D">
      <w:rPr>
        <w:rFonts w:cs="Arial"/>
        <w:sz w:val="14"/>
        <w:szCs w:val="14"/>
      </w:rPr>
      <w:t>zanesljivosti podatkov</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D842B8" w:rsidRDefault="00D842B8"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D842B8" w:rsidRPr="0032737A" w:rsidRDefault="00D842B8"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9264" behindDoc="1" locked="0" layoutInCell="1" allowOverlap="1" wp14:anchorId="1D71E478" wp14:editId="3393B685">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97B47"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D842B8" w:rsidRPr="0032737A" w:rsidRDefault="00D842B8"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12D1C" w14:textId="77777777" w:rsidR="005971F8" w:rsidRDefault="005971F8" w:rsidP="00184F9B">
      <w:r>
        <w:separator/>
      </w:r>
    </w:p>
  </w:footnote>
  <w:footnote w:type="continuationSeparator" w:id="0">
    <w:p w14:paraId="544F11B2" w14:textId="77777777" w:rsidR="005971F8" w:rsidRDefault="005971F8" w:rsidP="00184F9B">
      <w:r>
        <w:continuationSeparator/>
      </w:r>
    </w:p>
  </w:footnote>
  <w:footnote w:id="1">
    <w:p w14:paraId="3055DD1A" w14:textId="77777777" w:rsidR="004313DB" w:rsidRPr="009A268E" w:rsidRDefault="004313DB" w:rsidP="004313DB">
      <w:pPr>
        <w:pStyle w:val="Sprotnaopomba-besedilo"/>
        <w:rPr>
          <w:rFonts w:asciiTheme="minorHAnsi" w:hAnsiTheme="minorHAnsi"/>
          <w:bCs/>
          <w:sz w:val="18"/>
          <w:szCs w:val="18"/>
        </w:rPr>
      </w:pPr>
      <w:r w:rsidRPr="009A268E">
        <w:rPr>
          <w:rStyle w:val="Sprotnaopomba-sklic"/>
          <w:rFonts w:asciiTheme="minorHAnsi" w:hAnsiTheme="minorHAnsi"/>
          <w:sz w:val="18"/>
          <w:szCs w:val="18"/>
        </w:rPr>
        <w:footnoteRef/>
      </w:r>
      <w:r w:rsidRPr="009A268E">
        <w:rPr>
          <w:rFonts w:asciiTheme="minorHAnsi" w:hAnsiTheme="minorHAnsi"/>
          <w:sz w:val="18"/>
          <w:szCs w:val="18"/>
        </w:rPr>
        <w:t xml:space="preserve"> </w:t>
      </w:r>
      <w:r w:rsidRPr="009A268E">
        <w:rPr>
          <w:rFonts w:asciiTheme="minorHAnsi" w:hAnsiTheme="minorHAnsi"/>
          <w:bCs/>
          <w:sz w:val="18"/>
          <w:szCs w:val="18"/>
        </w:rPr>
        <w:t>Izbrani ponudnik med izvajanjem predmeta javnega naročila ne sme menjati članov projektne skupine.</w:t>
      </w:r>
    </w:p>
    <w:p w14:paraId="6910049C" w14:textId="77777777" w:rsidR="004313DB" w:rsidRPr="009A268E" w:rsidRDefault="004313DB" w:rsidP="004313DB">
      <w:pPr>
        <w:pStyle w:val="Sprotnaopomba-besedilo"/>
        <w:rPr>
          <w:lang w:val="sl-SI"/>
        </w:rPr>
      </w:pPr>
    </w:p>
  </w:footnote>
  <w:footnote w:id="2">
    <w:p w14:paraId="2D4A5998" w14:textId="544D9671" w:rsidR="00D842B8" w:rsidRPr="009845C7" w:rsidRDefault="00D842B8" w:rsidP="009845C7">
      <w:pPr>
        <w:pStyle w:val="Sprotnaopomba-besedilo"/>
        <w:jc w:val="both"/>
        <w:rPr>
          <w:rFonts w:asciiTheme="minorHAnsi" w:hAnsiTheme="minorHAnsi" w:cstheme="minorHAnsi"/>
          <w:sz w:val="18"/>
          <w:szCs w:val="18"/>
          <w:lang w:val="sl-SI"/>
        </w:rPr>
      </w:pPr>
      <w:r w:rsidRPr="009845C7">
        <w:rPr>
          <w:rStyle w:val="Sprotnaopomba-sklic"/>
          <w:rFonts w:asciiTheme="minorHAnsi" w:hAnsiTheme="minorHAnsi" w:cstheme="minorHAnsi"/>
          <w:sz w:val="18"/>
          <w:szCs w:val="18"/>
        </w:rPr>
        <w:footnoteRef/>
      </w:r>
      <w:r w:rsidRPr="009845C7">
        <w:rPr>
          <w:rFonts w:asciiTheme="minorHAnsi" w:hAnsiTheme="minorHAnsi" w:cstheme="minorHAnsi"/>
          <w:sz w:val="18"/>
          <w:szCs w:val="18"/>
        </w:rPr>
        <w:t xml:space="preserve"> </w:t>
      </w:r>
      <w:r w:rsidRPr="009845C7">
        <w:rPr>
          <w:rFonts w:asciiTheme="minorHAnsi" w:hAnsiTheme="minorHAnsi" w:cstheme="minorHAnsi"/>
          <w:sz w:val="18"/>
          <w:szCs w:val="18"/>
          <w:lang w:val="sl-SI"/>
        </w:rPr>
        <w:t>Naročnik bo pri ocenjevanju tega meri</w:t>
      </w:r>
      <w:r w:rsidR="00FB638B">
        <w:rPr>
          <w:rFonts w:asciiTheme="minorHAnsi" w:hAnsiTheme="minorHAnsi" w:cstheme="minorHAnsi"/>
          <w:sz w:val="18"/>
          <w:szCs w:val="18"/>
          <w:lang w:val="sl-SI"/>
        </w:rPr>
        <w:t>la upošteval največ 10 referenc.</w:t>
      </w:r>
    </w:p>
  </w:footnote>
  <w:footnote w:id="3">
    <w:p w14:paraId="7F4616F4" w14:textId="52A66745" w:rsidR="00D842B8" w:rsidRPr="009A56DD" w:rsidRDefault="00D842B8">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4">
    <w:p w14:paraId="59A2694E" w14:textId="77777777" w:rsidR="00D842B8" w:rsidRPr="009448BF" w:rsidRDefault="00D842B8"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 w:id="5">
    <w:p w14:paraId="0B4D76F9" w14:textId="77777777" w:rsidR="00D842B8" w:rsidRPr="009448BF" w:rsidRDefault="00D842B8" w:rsidP="00BE5FE6">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D842B8" w:rsidRDefault="00D842B8" w:rsidP="003B0F4B">
    <w:pPr>
      <w:pStyle w:val="Glava"/>
      <w:ind w:left="-1560"/>
    </w:pPr>
    <w:r>
      <w:drawing>
        <wp:inline distT="0" distB="0" distL="0" distR="0" wp14:anchorId="64C66206" wp14:editId="29AB6735">
          <wp:extent cx="2191056" cy="981212"/>
          <wp:effectExtent l="0" t="0" r="0" b="9525"/>
          <wp:docPr id="3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D842B8" w:rsidRDefault="00D842B8" w:rsidP="007109AE">
    <w:pPr>
      <w:pStyle w:val="Glava"/>
      <w:ind w:left="-1560"/>
    </w:pPr>
    <w:r>
      <w:drawing>
        <wp:inline distT="0" distB="0" distL="0" distR="0" wp14:anchorId="21F7B88F" wp14:editId="37700963">
          <wp:extent cx="2191056" cy="981212"/>
          <wp:effectExtent l="0" t="0" r="0" b="9525"/>
          <wp:docPr id="3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D842B8" w:rsidRDefault="00D842B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D842B8" w:rsidRDefault="00D842B8" w:rsidP="009C77A1">
    <w:pPr>
      <w:pStyle w:val="Glava"/>
      <w:ind w:left="-1560"/>
    </w:pPr>
    <w:r>
      <w:drawing>
        <wp:inline distT="0" distB="0" distL="0" distR="0" wp14:anchorId="6DC24D15" wp14:editId="53A86F16">
          <wp:extent cx="2190750" cy="977310"/>
          <wp:effectExtent l="0" t="0" r="0" b="0"/>
          <wp:docPr id="40"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D842B8" w:rsidRDefault="00D842B8">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D842B8" w:rsidRDefault="00D842B8" w:rsidP="005A3568">
    <w:pPr>
      <w:pStyle w:val="Glava"/>
      <w:ind w:left="-1560"/>
    </w:pPr>
    <w:r w:rsidRPr="00376972">
      <w:drawing>
        <wp:inline distT="0" distB="0" distL="0" distR="0" wp14:anchorId="64474B9B" wp14:editId="32103A2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D842B8" w:rsidRDefault="00D842B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427763"/>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267FC"/>
    <w:multiLevelType w:val="hybridMultilevel"/>
    <w:tmpl w:val="48543C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0"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8A640B"/>
    <w:multiLevelType w:val="hybridMultilevel"/>
    <w:tmpl w:val="5A9A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38C34684"/>
    <w:multiLevelType w:val="hybridMultilevel"/>
    <w:tmpl w:val="A336C3C8"/>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8"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4"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2B24781"/>
    <w:multiLevelType w:val="hybridMultilevel"/>
    <w:tmpl w:val="3A067356"/>
    <w:lvl w:ilvl="0" w:tplc="8D0C7BD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8" w15:restartNumberingAfterBreak="0">
    <w:nsid w:val="605B4C48"/>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EC562B"/>
    <w:multiLevelType w:val="hybridMultilevel"/>
    <w:tmpl w:val="EF9A79F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4"/>
  </w:num>
  <w:num w:numId="2">
    <w:abstractNumId w:val="27"/>
  </w:num>
  <w:num w:numId="3">
    <w:abstractNumId w:val="31"/>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6"/>
  </w:num>
  <w:num w:numId="6">
    <w:abstractNumId w:val="4"/>
  </w:num>
  <w:num w:numId="7">
    <w:abstractNumId w:val="22"/>
  </w:num>
  <w:num w:numId="8">
    <w:abstractNumId w:val="18"/>
  </w:num>
  <w:num w:numId="9">
    <w:abstractNumId w:val="14"/>
  </w:num>
  <w:num w:numId="10">
    <w:abstractNumId w:val="9"/>
  </w:num>
  <w:num w:numId="11">
    <w:abstractNumId w:val="21"/>
  </w:num>
  <w:num w:numId="12">
    <w:abstractNumId w:val="2"/>
  </w:num>
  <w:num w:numId="13">
    <w:abstractNumId w:val="8"/>
  </w:num>
  <w:num w:numId="14">
    <w:abstractNumId w:val="16"/>
  </w:num>
  <w:num w:numId="15">
    <w:abstractNumId w:val="23"/>
  </w:num>
  <w:num w:numId="16">
    <w:abstractNumId w:val="10"/>
  </w:num>
  <w:num w:numId="17">
    <w:abstractNumId w:val="29"/>
  </w:num>
  <w:num w:numId="18">
    <w:abstractNumId w:val="3"/>
  </w:num>
  <w:num w:numId="19">
    <w:abstractNumId w:val="7"/>
  </w:num>
  <w:num w:numId="20">
    <w:abstractNumId w:val="20"/>
  </w:num>
  <w:num w:numId="21">
    <w:abstractNumId w:val="0"/>
  </w:num>
  <w:num w:numId="22">
    <w:abstractNumId w:val="11"/>
  </w:num>
  <w:num w:numId="23">
    <w:abstractNumId w:val="19"/>
  </w:num>
  <w:num w:numId="24">
    <w:abstractNumId w:val="12"/>
  </w:num>
  <w:num w:numId="25">
    <w:abstractNumId w:val="6"/>
  </w:num>
  <w:num w:numId="26">
    <w:abstractNumId w:val="28"/>
  </w:num>
  <w:num w:numId="27">
    <w:abstractNumId w:val="13"/>
  </w:num>
  <w:num w:numId="28">
    <w:abstractNumId w:val="17"/>
  </w:num>
  <w:num w:numId="29">
    <w:abstractNumId w:val="25"/>
  </w:num>
  <w:num w:numId="30">
    <w:abstractNumId w:val="5"/>
  </w:num>
  <w:num w:numId="31">
    <w:abstractNumId w:val="15"/>
  </w:num>
  <w:num w:numId="32">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7A00"/>
    <w:rsid w:val="00010137"/>
    <w:rsid w:val="000126CB"/>
    <w:rsid w:val="00012C8D"/>
    <w:rsid w:val="0001369C"/>
    <w:rsid w:val="00013B9F"/>
    <w:rsid w:val="0001615A"/>
    <w:rsid w:val="00020F56"/>
    <w:rsid w:val="00021AC9"/>
    <w:rsid w:val="000226BC"/>
    <w:rsid w:val="0002390C"/>
    <w:rsid w:val="00024F07"/>
    <w:rsid w:val="0002661F"/>
    <w:rsid w:val="000278E0"/>
    <w:rsid w:val="00032209"/>
    <w:rsid w:val="00033269"/>
    <w:rsid w:val="00034F3E"/>
    <w:rsid w:val="00035040"/>
    <w:rsid w:val="00036C86"/>
    <w:rsid w:val="00042977"/>
    <w:rsid w:val="00045DB8"/>
    <w:rsid w:val="0004660F"/>
    <w:rsid w:val="00053E49"/>
    <w:rsid w:val="00054E9F"/>
    <w:rsid w:val="00056ED5"/>
    <w:rsid w:val="000633F4"/>
    <w:rsid w:val="0006340C"/>
    <w:rsid w:val="000669E2"/>
    <w:rsid w:val="00070E4F"/>
    <w:rsid w:val="00071BDA"/>
    <w:rsid w:val="0007462C"/>
    <w:rsid w:val="00075E66"/>
    <w:rsid w:val="00076091"/>
    <w:rsid w:val="000775DB"/>
    <w:rsid w:val="000827BD"/>
    <w:rsid w:val="000831C8"/>
    <w:rsid w:val="000857A8"/>
    <w:rsid w:val="000911FC"/>
    <w:rsid w:val="000919E2"/>
    <w:rsid w:val="00093501"/>
    <w:rsid w:val="00093973"/>
    <w:rsid w:val="00094CB3"/>
    <w:rsid w:val="00094FBF"/>
    <w:rsid w:val="00096860"/>
    <w:rsid w:val="0009714C"/>
    <w:rsid w:val="000A2394"/>
    <w:rsid w:val="000A3B20"/>
    <w:rsid w:val="000B0C47"/>
    <w:rsid w:val="000B2DA5"/>
    <w:rsid w:val="000B55B9"/>
    <w:rsid w:val="000B5755"/>
    <w:rsid w:val="000B7963"/>
    <w:rsid w:val="000C4655"/>
    <w:rsid w:val="000C5473"/>
    <w:rsid w:val="000C70BB"/>
    <w:rsid w:val="000D2658"/>
    <w:rsid w:val="000D3753"/>
    <w:rsid w:val="000D3E31"/>
    <w:rsid w:val="000D46F3"/>
    <w:rsid w:val="000D4B5A"/>
    <w:rsid w:val="000D77F4"/>
    <w:rsid w:val="000E308A"/>
    <w:rsid w:val="000F0282"/>
    <w:rsid w:val="000F04F3"/>
    <w:rsid w:val="000F2C1E"/>
    <w:rsid w:val="000F30E9"/>
    <w:rsid w:val="000F3AAC"/>
    <w:rsid w:val="000F46F7"/>
    <w:rsid w:val="000F49E9"/>
    <w:rsid w:val="000F5576"/>
    <w:rsid w:val="000F5E4A"/>
    <w:rsid w:val="001002BB"/>
    <w:rsid w:val="001012AF"/>
    <w:rsid w:val="00101985"/>
    <w:rsid w:val="00103CA6"/>
    <w:rsid w:val="00107B85"/>
    <w:rsid w:val="0011079F"/>
    <w:rsid w:val="0011186B"/>
    <w:rsid w:val="00112D3E"/>
    <w:rsid w:val="00117618"/>
    <w:rsid w:val="00117A42"/>
    <w:rsid w:val="00121B1B"/>
    <w:rsid w:val="00125B06"/>
    <w:rsid w:val="00125B17"/>
    <w:rsid w:val="00125CF9"/>
    <w:rsid w:val="00125D5B"/>
    <w:rsid w:val="00126B93"/>
    <w:rsid w:val="001278C6"/>
    <w:rsid w:val="0013165B"/>
    <w:rsid w:val="001351BB"/>
    <w:rsid w:val="00142948"/>
    <w:rsid w:val="0014681E"/>
    <w:rsid w:val="00147A4F"/>
    <w:rsid w:val="0015003B"/>
    <w:rsid w:val="00150CA6"/>
    <w:rsid w:val="00161431"/>
    <w:rsid w:val="00162EA1"/>
    <w:rsid w:val="00163050"/>
    <w:rsid w:val="0016466B"/>
    <w:rsid w:val="00165089"/>
    <w:rsid w:val="001655D2"/>
    <w:rsid w:val="001670C3"/>
    <w:rsid w:val="0017417E"/>
    <w:rsid w:val="00176DCF"/>
    <w:rsid w:val="00176FFD"/>
    <w:rsid w:val="00180C7D"/>
    <w:rsid w:val="00181FD6"/>
    <w:rsid w:val="00182123"/>
    <w:rsid w:val="00184F9B"/>
    <w:rsid w:val="00185913"/>
    <w:rsid w:val="001864A3"/>
    <w:rsid w:val="001901C0"/>
    <w:rsid w:val="00191654"/>
    <w:rsid w:val="001926D7"/>
    <w:rsid w:val="0019287C"/>
    <w:rsid w:val="00193670"/>
    <w:rsid w:val="001A75A0"/>
    <w:rsid w:val="001A7F2B"/>
    <w:rsid w:val="001B000D"/>
    <w:rsid w:val="001B0B1D"/>
    <w:rsid w:val="001B1B89"/>
    <w:rsid w:val="001B4184"/>
    <w:rsid w:val="001B4212"/>
    <w:rsid w:val="001B59FA"/>
    <w:rsid w:val="001B62A8"/>
    <w:rsid w:val="001B7BA6"/>
    <w:rsid w:val="001B7EEE"/>
    <w:rsid w:val="001C00C8"/>
    <w:rsid w:val="001C1B52"/>
    <w:rsid w:val="001C1C50"/>
    <w:rsid w:val="001C6811"/>
    <w:rsid w:val="001C7686"/>
    <w:rsid w:val="001D1704"/>
    <w:rsid w:val="001D2E88"/>
    <w:rsid w:val="001D36BB"/>
    <w:rsid w:val="001D4243"/>
    <w:rsid w:val="001D5248"/>
    <w:rsid w:val="001D565E"/>
    <w:rsid w:val="001D69F7"/>
    <w:rsid w:val="001D711E"/>
    <w:rsid w:val="001E1370"/>
    <w:rsid w:val="001F3348"/>
    <w:rsid w:val="001F5FC4"/>
    <w:rsid w:val="00203561"/>
    <w:rsid w:val="00206B15"/>
    <w:rsid w:val="00211BEA"/>
    <w:rsid w:val="002153E0"/>
    <w:rsid w:val="00215FD1"/>
    <w:rsid w:val="00217859"/>
    <w:rsid w:val="00217C70"/>
    <w:rsid w:val="002204AD"/>
    <w:rsid w:val="002235DF"/>
    <w:rsid w:val="00223788"/>
    <w:rsid w:val="00225E03"/>
    <w:rsid w:val="00230523"/>
    <w:rsid w:val="002306AD"/>
    <w:rsid w:val="00231CF1"/>
    <w:rsid w:val="0023473C"/>
    <w:rsid w:val="0023680B"/>
    <w:rsid w:val="002412DD"/>
    <w:rsid w:val="00244512"/>
    <w:rsid w:val="00246A5A"/>
    <w:rsid w:val="002539D5"/>
    <w:rsid w:val="00254DCB"/>
    <w:rsid w:val="002551C4"/>
    <w:rsid w:val="00255CA1"/>
    <w:rsid w:val="00255F3F"/>
    <w:rsid w:val="002562DF"/>
    <w:rsid w:val="00261D9C"/>
    <w:rsid w:val="00262ADB"/>
    <w:rsid w:val="00264FF8"/>
    <w:rsid w:val="00265280"/>
    <w:rsid w:val="002667DC"/>
    <w:rsid w:val="00266C2C"/>
    <w:rsid w:val="00266C80"/>
    <w:rsid w:val="00272F8A"/>
    <w:rsid w:val="0027370E"/>
    <w:rsid w:val="00276068"/>
    <w:rsid w:val="002770E9"/>
    <w:rsid w:val="00280165"/>
    <w:rsid w:val="00280B9A"/>
    <w:rsid w:val="00285052"/>
    <w:rsid w:val="0029353A"/>
    <w:rsid w:val="002941D3"/>
    <w:rsid w:val="00295ACA"/>
    <w:rsid w:val="002964CB"/>
    <w:rsid w:val="00296990"/>
    <w:rsid w:val="002A193E"/>
    <w:rsid w:val="002A2137"/>
    <w:rsid w:val="002A42BC"/>
    <w:rsid w:val="002A7A98"/>
    <w:rsid w:val="002B266D"/>
    <w:rsid w:val="002C12B6"/>
    <w:rsid w:val="002C4B0E"/>
    <w:rsid w:val="002C4EC7"/>
    <w:rsid w:val="002C5A42"/>
    <w:rsid w:val="002C5DEB"/>
    <w:rsid w:val="002D1BBF"/>
    <w:rsid w:val="002D4E3D"/>
    <w:rsid w:val="002E4F91"/>
    <w:rsid w:val="002E53D7"/>
    <w:rsid w:val="002F1C9B"/>
    <w:rsid w:val="002F45DF"/>
    <w:rsid w:val="002F61F5"/>
    <w:rsid w:val="002F6DF3"/>
    <w:rsid w:val="00303C8B"/>
    <w:rsid w:val="00303E31"/>
    <w:rsid w:val="00303F2D"/>
    <w:rsid w:val="00303F35"/>
    <w:rsid w:val="00304F3E"/>
    <w:rsid w:val="00317C6D"/>
    <w:rsid w:val="0032023F"/>
    <w:rsid w:val="00322BCF"/>
    <w:rsid w:val="003270AA"/>
    <w:rsid w:val="003271B2"/>
    <w:rsid w:val="0032737A"/>
    <w:rsid w:val="003318E4"/>
    <w:rsid w:val="00332010"/>
    <w:rsid w:val="00333F74"/>
    <w:rsid w:val="00335D58"/>
    <w:rsid w:val="00336864"/>
    <w:rsid w:val="003450F4"/>
    <w:rsid w:val="00345AE4"/>
    <w:rsid w:val="003527F3"/>
    <w:rsid w:val="00353D6D"/>
    <w:rsid w:val="0035514D"/>
    <w:rsid w:val="0035764A"/>
    <w:rsid w:val="003614DA"/>
    <w:rsid w:val="00366563"/>
    <w:rsid w:val="00366667"/>
    <w:rsid w:val="00367DB8"/>
    <w:rsid w:val="00367DD2"/>
    <w:rsid w:val="00373597"/>
    <w:rsid w:val="0037726C"/>
    <w:rsid w:val="0037751A"/>
    <w:rsid w:val="00381226"/>
    <w:rsid w:val="00384FD4"/>
    <w:rsid w:val="00385AE9"/>
    <w:rsid w:val="00390273"/>
    <w:rsid w:val="003906B8"/>
    <w:rsid w:val="00390988"/>
    <w:rsid w:val="003A3A4F"/>
    <w:rsid w:val="003B0F4B"/>
    <w:rsid w:val="003B53DB"/>
    <w:rsid w:val="003C3114"/>
    <w:rsid w:val="003C4943"/>
    <w:rsid w:val="003C5326"/>
    <w:rsid w:val="003C5DA3"/>
    <w:rsid w:val="003C6107"/>
    <w:rsid w:val="003D1549"/>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5CBB"/>
    <w:rsid w:val="00407815"/>
    <w:rsid w:val="00410002"/>
    <w:rsid w:val="00413A68"/>
    <w:rsid w:val="00414AD8"/>
    <w:rsid w:val="00415676"/>
    <w:rsid w:val="00415CC0"/>
    <w:rsid w:val="00424ED8"/>
    <w:rsid w:val="00425A14"/>
    <w:rsid w:val="004313DB"/>
    <w:rsid w:val="004334B1"/>
    <w:rsid w:val="00435087"/>
    <w:rsid w:val="00437942"/>
    <w:rsid w:val="00440768"/>
    <w:rsid w:val="004409F1"/>
    <w:rsid w:val="004441BF"/>
    <w:rsid w:val="0045037D"/>
    <w:rsid w:val="00461D8C"/>
    <w:rsid w:val="00461FBB"/>
    <w:rsid w:val="00463C34"/>
    <w:rsid w:val="00464512"/>
    <w:rsid w:val="004653BA"/>
    <w:rsid w:val="004747B0"/>
    <w:rsid w:val="00475DB5"/>
    <w:rsid w:val="00482904"/>
    <w:rsid w:val="0049249C"/>
    <w:rsid w:val="00493DD2"/>
    <w:rsid w:val="00497209"/>
    <w:rsid w:val="004A0588"/>
    <w:rsid w:val="004A1FF8"/>
    <w:rsid w:val="004A2A17"/>
    <w:rsid w:val="004B2021"/>
    <w:rsid w:val="004B2536"/>
    <w:rsid w:val="004B358A"/>
    <w:rsid w:val="004B4116"/>
    <w:rsid w:val="004B5039"/>
    <w:rsid w:val="004B6558"/>
    <w:rsid w:val="004B6D45"/>
    <w:rsid w:val="004B71CA"/>
    <w:rsid w:val="004C1E79"/>
    <w:rsid w:val="004C7A8D"/>
    <w:rsid w:val="004C7D0C"/>
    <w:rsid w:val="004D3B2D"/>
    <w:rsid w:val="004D3EA2"/>
    <w:rsid w:val="004D636B"/>
    <w:rsid w:val="004E2E3C"/>
    <w:rsid w:val="004E7689"/>
    <w:rsid w:val="004E7C47"/>
    <w:rsid w:val="00501B58"/>
    <w:rsid w:val="005034A5"/>
    <w:rsid w:val="0050518F"/>
    <w:rsid w:val="00505B71"/>
    <w:rsid w:val="005066CA"/>
    <w:rsid w:val="00507F3D"/>
    <w:rsid w:val="00512990"/>
    <w:rsid w:val="00512E68"/>
    <w:rsid w:val="00513732"/>
    <w:rsid w:val="005200A7"/>
    <w:rsid w:val="005214C6"/>
    <w:rsid w:val="00522BFD"/>
    <w:rsid w:val="0052459D"/>
    <w:rsid w:val="005249C5"/>
    <w:rsid w:val="005277E2"/>
    <w:rsid w:val="005319A0"/>
    <w:rsid w:val="0053537D"/>
    <w:rsid w:val="005353D3"/>
    <w:rsid w:val="00542D1B"/>
    <w:rsid w:val="005438EA"/>
    <w:rsid w:val="00544AE9"/>
    <w:rsid w:val="00547683"/>
    <w:rsid w:val="005513BA"/>
    <w:rsid w:val="005517F3"/>
    <w:rsid w:val="00553423"/>
    <w:rsid w:val="00553D1E"/>
    <w:rsid w:val="005551EC"/>
    <w:rsid w:val="005574FD"/>
    <w:rsid w:val="00564E0E"/>
    <w:rsid w:val="00566844"/>
    <w:rsid w:val="00572B6C"/>
    <w:rsid w:val="00573E2F"/>
    <w:rsid w:val="00575A56"/>
    <w:rsid w:val="00576258"/>
    <w:rsid w:val="005824CE"/>
    <w:rsid w:val="00583655"/>
    <w:rsid w:val="00584E75"/>
    <w:rsid w:val="0059286C"/>
    <w:rsid w:val="005963C3"/>
    <w:rsid w:val="005971F8"/>
    <w:rsid w:val="005A0370"/>
    <w:rsid w:val="005A1652"/>
    <w:rsid w:val="005A3568"/>
    <w:rsid w:val="005A5EB8"/>
    <w:rsid w:val="005A6830"/>
    <w:rsid w:val="005A6C81"/>
    <w:rsid w:val="005B2EBD"/>
    <w:rsid w:val="005B4C8C"/>
    <w:rsid w:val="005B6811"/>
    <w:rsid w:val="005B7535"/>
    <w:rsid w:val="005C3336"/>
    <w:rsid w:val="005C335A"/>
    <w:rsid w:val="005C5C76"/>
    <w:rsid w:val="005D01DA"/>
    <w:rsid w:val="005D27BF"/>
    <w:rsid w:val="005D4736"/>
    <w:rsid w:val="005D4F22"/>
    <w:rsid w:val="005D557B"/>
    <w:rsid w:val="005E1296"/>
    <w:rsid w:val="005E4BF8"/>
    <w:rsid w:val="005E5A43"/>
    <w:rsid w:val="005E7171"/>
    <w:rsid w:val="005F2A0B"/>
    <w:rsid w:val="005F3309"/>
    <w:rsid w:val="005F338D"/>
    <w:rsid w:val="005F6024"/>
    <w:rsid w:val="00603F8E"/>
    <w:rsid w:val="00605637"/>
    <w:rsid w:val="00606043"/>
    <w:rsid w:val="00607266"/>
    <w:rsid w:val="00611CE5"/>
    <w:rsid w:val="00617542"/>
    <w:rsid w:val="006212D9"/>
    <w:rsid w:val="00621551"/>
    <w:rsid w:val="00621BB6"/>
    <w:rsid w:val="006257FD"/>
    <w:rsid w:val="006272DC"/>
    <w:rsid w:val="006310FE"/>
    <w:rsid w:val="00632D38"/>
    <w:rsid w:val="006407F8"/>
    <w:rsid w:val="0064128D"/>
    <w:rsid w:val="00643433"/>
    <w:rsid w:val="00645D62"/>
    <w:rsid w:val="00650838"/>
    <w:rsid w:val="006509C1"/>
    <w:rsid w:val="006532FE"/>
    <w:rsid w:val="00653F4F"/>
    <w:rsid w:val="00654CE8"/>
    <w:rsid w:val="00661F4A"/>
    <w:rsid w:val="00665C67"/>
    <w:rsid w:val="00670A72"/>
    <w:rsid w:val="00671759"/>
    <w:rsid w:val="006729B8"/>
    <w:rsid w:val="0067657C"/>
    <w:rsid w:val="006841CD"/>
    <w:rsid w:val="00684416"/>
    <w:rsid w:val="00687FBF"/>
    <w:rsid w:val="006935A8"/>
    <w:rsid w:val="006A0C73"/>
    <w:rsid w:val="006A5D1D"/>
    <w:rsid w:val="006A67E8"/>
    <w:rsid w:val="006B080B"/>
    <w:rsid w:val="006B1B38"/>
    <w:rsid w:val="006B1BE8"/>
    <w:rsid w:val="006B5BA9"/>
    <w:rsid w:val="006C29E3"/>
    <w:rsid w:val="006C365C"/>
    <w:rsid w:val="006D1283"/>
    <w:rsid w:val="006E0689"/>
    <w:rsid w:val="006E083B"/>
    <w:rsid w:val="006E76DB"/>
    <w:rsid w:val="006F1917"/>
    <w:rsid w:val="006F468B"/>
    <w:rsid w:val="006F52CC"/>
    <w:rsid w:val="006F6107"/>
    <w:rsid w:val="007041D1"/>
    <w:rsid w:val="0070618B"/>
    <w:rsid w:val="007109AE"/>
    <w:rsid w:val="00711588"/>
    <w:rsid w:val="00713BF9"/>
    <w:rsid w:val="00714589"/>
    <w:rsid w:val="00716FFE"/>
    <w:rsid w:val="00722350"/>
    <w:rsid w:val="00723C66"/>
    <w:rsid w:val="00730811"/>
    <w:rsid w:val="00732A5E"/>
    <w:rsid w:val="007357F9"/>
    <w:rsid w:val="00736BA4"/>
    <w:rsid w:val="00750B6E"/>
    <w:rsid w:val="00751EC9"/>
    <w:rsid w:val="007563DB"/>
    <w:rsid w:val="00760214"/>
    <w:rsid w:val="0076530A"/>
    <w:rsid w:val="00773D77"/>
    <w:rsid w:val="00773E29"/>
    <w:rsid w:val="00774969"/>
    <w:rsid w:val="00775B96"/>
    <w:rsid w:val="00776801"/>
    <w:rsid w:val="00780875"/>
    <w:rsid w:val="00782F2B"/>
    <w:rsid w:val="007852AE"/>
    <w:rsid w:val="00786AA2"/>
    <w:rsid w:val="00787EBD"/>
    <w:rsid w:val="00790DD2"/>
    <w:rsid w:val="00793104"/>
    <w:rsid w:val="00793C4F"/>
    <w:rsid w:val="00795A12"/>
    <w:rsid w:val="00796F39"/>
    <w:rsid w:val="007A061E"/>
    <w:rsid w:val="007A147E"/>
    <w:rsid w:val="007A19F1"/>
    <w:rsid w:val="007A3D2D"/>
    <w:rsid w:val="007A72C9"/>
    <w:rsid w:val="007B06B2"/>
    <w:rsid w:val="007B1B29"/>
    <w:rsid w:val="007B3209"/>
    <w:rsid w:val="007B655F"/>
    <w:rsid w:val="007C01CB"/>
    <w:rsid w:val="007C0A5F"/>
    <w:rsid w:val="007C4F19"/>
    <w:rsid w:val="007C5BCB"/>
    <w:rsid w:val="007C62B1"/>
    <w:rsid w:val="007C64B9"/>
    <w:rsid w:val="007D0E13"/>
    <w:rsid w:val="007D0F67"/>
    <w:rsid w:val="007D418A"/>
    <w:rsid w:val="007D4F8B"/>
    <w:rsid w:val="007E61D7"/>
    <w:rsid w:val="007E6BBE"/>
    <w:rsid w:val="007E7276"/>
    <w:rsid w:val="007E7F94"/>
    <w:rsid w:val="007F0A1A"/>
    <w:rsid w:val="007F17B6"/>
    <w:rsid w:val="007F5046"/>
    <w:rsid w:val="007F5675"/>
    <w:rsid w:val="007F5933"/>
    <w:rsid w:val="007F69E4"/>
    <w:rsid w:val="007F737C"/>
    <w:rsid w:val="007F7C25"/>
    <w:rsid w:val="008003F4"/>
    <w:rsid w:val="00800C33"/>
    <w:rsid w:val="0081037C"/>
    <w:rsid w:val="00811CE3"/>
    <w:rsid w:val="00814395"/>
    <w:rsid w:val="0081452D"/>
    <w:rsid w:val="00814C73"/>
    <w:rsid w:val="00817045"/>
    <w:rsid w:val="008174F0"/>
    <w:rsid w:val="00832353"/>
    <w:rsid w:val="008328D9"/>
    <w:rsid w:val="00833165"/>
    <w:rsid w:val="008362D4"/>
    <w:rsid w:val="00840E2B"/>
    <w:rsid w:val="00841070"/>
    <w:rsid w:val="00842478"/>
    <w:rsid w:val="00843583"/>
    <w:rsid w:val="008447DC"/>
    <w:rsid w:val="0084602F"/>
    <w:rsid w:val="00852766"/>
    <w:rsid w:val="00855A9C"/>
    <w:rsid w:val="00857109"/>
    <w:rsid w:val="008614B2"/>
    <w:rsid w:val="00861C34"/>
    <w:rsid w:val="008634B6"/>
    <w:rsid w:val="00864BB0"/>
    <w:rsid w:val="008656FB"/>
    <w:rsid w:val="00866338"/>
    <w:rsid w:val="008669DE"/>
    <w:rsid w:val="0087054E"/>
    <w:rsid w:val="00872BA4"/>
    <w:rsid w:val="00873D5A"/>
    <w:rsid w:val="00875F7F"/>
    <w:rsid w:val="00876C5F"/>
    <w:rsid w:val="00876D2C"/>
    <w:rsid w:val="0088063E"/>
    <w:rsid w:val="00880CFE"/>
    <w:rsid w:val="008816B3"/>
    <w:rsid w:val="0088256F"/>
    <w:rsid w:val="00882C79"/>
    <w:rsid w:val="00884EC6"/>
    <w:rsid w:val="00886F44"/>
    <w:rsid w:val="0088785C"/>
    <w:rsid w:val="00887A9E"/>
    <w:rsid w:val="00890365"/>
    <w:rsid w:val="00891A20"/>
    <w:rsid w:val="00891B93"/>
    <w:rsid w:val="00892921"/>
    <w:rsid w:val="008960E9"/>
    <w:rsid w:val="008A09AE"/>
    <w:rsid w:val="008A11C8"/>
    <w:rsid w:val="008A1A9A"/>
    <w:rsid w:val="008A2C21"/>
    <w:rsid w:val="008A3BD7"/>
    <w:rsid w:val="008A434C"/>
    <w:rsid w:val="008A500A"/>
    <w:rsid w:val="008B0E6B"/>
    <w:rsid w:val="008B4B24"/>
    <w:rsid w:val="008B613B"/>
    <w:rsid w:val="008B65E4"/>
    <w:rsid w:val="008C170F"/>
    <w:rsid w:val="008C6415"/>
    <w:rsid w:val="008D3BF2"/>
    <w:rsid w:val="008D4D0C"/>
    <w:rsid w:val="008D7A15"/>
    <w:rsid w:val="008E2158"/>
    <w:rsid w:val="008E3017"/>
    <w:rsid w:val="008F1503"/>
    <w:rsid w:val="008F42AC"/>
    <w:rsid w:val="008F59F7"/>
    <w:rsid w:val="008F5C8B"/>
    <w:rsid w:val="009002B1"/>
    <w:rsid w:val="009024BB"/>
    <w:rsid w:val="00902A43"/>
    <w:rsid w:val="00904037"/>
    <w:rsid w:val="0090563B"/>
    <w:rsid w:val="00905A78"/>
    <w:rsid w:val="009063F0"/>
    <w:rsid w:val="0091057A"/>
    <w:rsid w:val="0091103B"/>
    <w:rsid w:val="00912F67"/>
    <w:rsid w:val="00915D5D"/>
    <w:rsid w:val="00916113"/>
    <w:rsid w:val="00917B0F"/>
    <w:rsid w:val="009205B6"/>
    <w:rsid w:val="00922D40"/>
    <w:rsid w:val="00924190"/>
    <w:rsid w:val="0092420E"/>
    <w:rsid w:val="00940370"/>
    <w:rsid w:val="009419A8"/>
    <w:rsid w:val="00941D5A"/>
    <w:rsid w:val="009448BF"/>
    <w:rsid w:val="00946765"/>
    <w:rsid w:val="00947C07"/>
    <w:rsid w:val="00951254"/>
    <w:rsid w:val="00951A61"/>
    <w:rsid w:val="00952F91"/>
    <w:rsid w:val="00957B27"/>
    <w:rsid w:val="00960602"/>
    <w:rsid w:val="00961570"/>
    <w:rsid w:val="00966F35"/>
    <w:rsid w:val="00967540"/>
    <w:rsid w:val="0098181A"/>
    <w:rsid w:val="00982A04"/>
    <w:rsid w:val="00982E07"/>
    <w:rsid w:val="009845C7"/>
    <w:rsid w:val="00986C5C"/>
    <w:rsid w:val="00990925"/>
    <w:rsid w:val="009923C2"/>
    <w:rsid w:val="009941EE"/>
    <w:rsid w:val="00994BA3"/>
    <w:rsid w:val="009A248C"/>
    <w:rsid w:val="009A268E"/>
    <w:rsid w:val="009A370D"/>
    <w:rsid w:val="009A56DD"/>
    <w:rsid w:val="009A778E"/>
    <w:rsid w:val="009B314E"/>
    <w:rsid w:val="009C3013"/>
    <w:rsid w:val="009C3836"/>
    <w:rsid w:val="009C5352"/>
    <w:rsid w:val="009C692A"/>
    <w:rsid w:val="009C6E8B"/>
    <w:rsid w:val="009C72C1"/>
    <w:rsid w:val="009C77A1"/>
    <w:rsid w:val="009D3B92"/>
    <w:rsid w:val="009D41E7"/>
    <w:rsid w:val="009D6405"/>
    <w:rsid w:val="009D7947"/>
    <w:rsid w:val="009E1255"/>
    <w:rsid w:val="009E1B2F"/>
    <w:rsid w:val="009E2021"/>
    <w:rsid w:val="009E4CFD"/>
    <w:rsid w:val="009E55E0"/>
    <w:rsid w:val="009E7EBF"/>
    <w:rsid w:val="009F0CA7"/>
    <w:rsid w:val="009F2A8F"/>
    <w:rsid w:val="009F2DC5"/>
    <w:rsid w:val="009F4B15"/>
    <w:rsid w:val="00A0200D"/>
    <w:rsid w:val="00A05ABE"/>
    <w:rsid w:val="00A05E7A"/>
    <w:rsid w:val="00A10C7D"/>
    <w:rsid w:val="00A11EB6"/>
    <w:rsid w:val="00A15D42"/>
    <w:rsid w:val="00A16DD5"/>
    <w:rsid w:val="00A17F9E"/>
    <w:rsid w:val="00A24968"/>
    <w:rsid w:val="00A24E80"/>
    <w:rsid w:val="00A25D0D"/>
    <w:rsid w:val="00A304A2"/>
    <w:rsid w:val="00A34F26"/>
    <w:rsid w:val="00A351AA"/>
    <w:rsid w:val="00A3746A"/>
    <w:rsid w:val="00A41ABF"/>
    <w:rsid w:val="00A422E9"/>
    <w:rsid w:val="00A42343"/>
    <w:rsid w:val="00A449D2"/>
    <w:rsid w:val="00A46CD7"/>
    <w:rsid w:val="00A47105"/>
    <w:rsid w:val="00A50330"/>
    <w:rsid w:val="00A5597B"/>
    <w:rsid w:val="00A56A5A"/>
    <w:rsid w:val="00A57314"/>
    <w:rsid w:val="00A607EF"/>
    <w:rsid w:val="00A63521"/>
    <w:rsid w:val="00A67D2C"/>
    <w:rsid w:val="00A706B9"/>
    <w:rsid w:val="00A73192"/>
    <w:rsid w:val="00A733BE"/>
    <w:rsid w:val="00A73906"/>
    <w:rsid w:val="00A74A66"/>
    <w:rsid w:val="00A74D39"/>
    <w:rsid w:val="00A80A72"/>
    <w:rsid w:val="00A82347"/>
    <w:rsid w:val="00A8487E"/>
    <w:rsid w:val="00A85190"/>
    <w:rsid w:val="00A866F7"/>
    <w:rsid w:val="00A872FC"/>
    <w:rsid w:val="00A9184C"/>
    <w:rsid w:val="00A9329D"/>
    <w:rsid w:val="00A93F82"/>
    <w:rsid w:val="00A9590A"/>
    <w:rsid w:val="00A96B38"/>
    <w:rsid w:val="00A972DB"/>
    <w:rsid w:val="00AA497A"/>
    <w:rsid w:val="00AA5D49"/>
    <w:rsid w:val="00AA6836"/>
    <w:rsid w:val="00AA77E5"/>
    <w:rsid w:val="00AA78CC"/>
    <w:rsid w:val="00AB0055"/>
    <w:rsid w:val="00AB1298"/>
    <w:rsid w:val="00AB2434"/>
    <w:rsid w:val="00AB2AA1"/>
    <w:rsid w:val="00AB3FED"/>
    <w:rsid w:val="00AC03DE"/>
    <w:rsid w:val="00AC077F"/>
    <w:rsid w:val="00AC2DEA"/>
    <w:rsid w:val="00AC2EF7"/>
    <w:rsid w:val="00AC5755"/>
    <w:rsid w:val="00AD0E57"/>
    <w:rsid w:val="00AD1463"/>
    <w:rsid w:val="00AD28FB"/>
    <w:rsid w:val="00AD2DA2"/>
    <w:rsid w:val="00AD4DEC"/>
    <w:rsid w:val="00AD51BB"/>
    <w:rsid w:val="00AD68AE"/>
    <w:rsid w:val="00AD6DB5"/>
    <w:rsid w:val="00AD7F5E"/>
    <w:rsid w:val="00AE1FE8"/>
    <w:rsid w:val="00AE239B"/>
    <w:rsid w:val="00AE4C44"/>
    <w:rsid w:val="00AE5546"/>
    <w:rsid w:val="00AE57F7"/>
    <w:rsid w:val="00AE795D"/>
    <w:rsid w:val="00AF0EF1"/>
    <w:rsid w:val="00AF151C"/>
    <w:rsid w:val="00AF1A6F"/>
    <w:rsid w:val="00AF47AB"/>
    <w:rsid w:val="00B03ADD"/>
    <w:rsid w:val="00B04D57"/>
    <w:rsid w:val="00B0505B"/>
    <w:rsid w:val="00B054FF"/>
    <w:rsid w:val="00B06A20"/>
    <w:rsid w:val="00B0796D"/>
    <w:rsid w:val="00B12248"/>
    <w:rsid w:val="00B13576"/>
    <w:rsid w:val="00B15BA3"/>
    <w:rsid w:val="00B25AA6"/>
    <w:rsid w:val="00B26E1B"/>
    <w:rsid w:val="00B330CC"/>
    <w:rsid w:val="00B3624C"/>
    <w:rsid w:val="00B42830"/>
    <w:rsid w:val="00B43F14"/>
    <w:rsid w:val="00B4408C"/>
    <w:rsid w:val="00B46F5B"/>
    <w:rsid w:val="00B5599B"/>
    <w:rsid w:val="00B57770"/>
    <w:rsid w:val="00B64C80"/>
    <w:rsid w:val="00B65318"/>
    <w:rsid w:val="00B6639E"/>
    <w:rsid w:val="00B7189A"/>
    <w:rsid w:val="00B77893"/>
    <w:rsid w:val="00B844AE"/>
    <w:rsid w:val="00B87141"/>
    <w:rsid w:val="00B94879"/>
    <w:rsid w:val="00B949AB"/>
    <w:rsid w:val="00B95CD6"/>
    <w:rsid w:val="00BA385F"/>
    <w:rsid w:val="00BA504A"/>
    <w:rsid w:val="00BA62EA"/>
    <w:rsid w:val="00BA70F2"/>
    <w:rsid w:val="00BA73D9"/>
    <w:rsid w:val="00BB1D16"/>
    <w:rsid w:val="00BB34E6"/>
    <w:rsid w:val="00BB38B5"/>
    <w:rsid w:val="00BC2197"/>
    <w:rsid w:val="00BC2465"/>
    <w:rsid w:val="00BC2796"/>
    <w:rsid w:val="00BC3A83"/>
    <w:rsid w:val="00BC4F23"/>
    <w:rsid w:val="00BD0468"/>
    <w:rsid w:val="00BD09E5"/>
    <w:rsid w:val="00BD26E6"/>
    <w:rsid w:val="00BE0055"/>
    <w:rsid w:val="00BE4DED"/>
    <w:rsid w:val="00BE5F77"/>
    <w:rsid w:val="00BE5FE6"/>
    <w:rsid w:val="00BF0919"/>
    <w:rsid w:val="00BF2BEB"/>
    <w:rsid w:val="00BF2D3A"/>
    <w:rsid w:val="00BF3D44"/>
    <w:rsid w:val="00BF4144"/>
    <w:rsid w:val="00BF4CF0"/>
    <w:rsid w:val="00BF75BE"/>
    <w:rsid w:val="00C07D80"/>
    <w:rsid w:val="00C15051"/>
    <w:rsid w:val="00C16E68"/>
    <w:rsid w:val="00C20894"/>
    <w:rsid w:val="00C21CFA"/>
    <w:rsid w:val="00C27D31"/>
    <w:rsid w:val="00C308EA"/>
    <w:rsid w:val="00C31E32"/>
    <w:rsid w:val="00C320DE"/>
    <w:rsid w:val="00C333A2"/>
    <w:rsid w:val="00C33770"/>
    <w:rsid w:val="00C33B5E"/>
    <w:rsid w:val="00C3699C"/>
    <w:rsid w:val="00C376C0"/>
    <w:rsid w:val="00C37D65"/>
    <w:rsid w:val="00C474C5"/>
    <w:rsid w:val="00C47C08"/>
    <w:rsid w:val="00C549A9"/>
    <w:rsid w:val="00C64933"/>
    <w:rsid w:val="00C64DC1"/>
    <w:rsid w:val="00C65C06"/>
    <w:rsid w:val="00C72CDE"/>
    <w:rsid w:val="00C73E02"/>
    <w:rsid w:val="00C81B6F"/>
    <w:rsid w:val="00C82BA6"/>
    <w:rsid w:val="00C84D8A"/>
    <w:rsid w:val="00C86C0E"/>
    <w:rsid w:val="00C86C9B"/>
    <w:rsid w:val="00C90562"/>
    <w:rsid w:val="00C90A68"/>
    <w:rsid w:val="00C95B42"/>
    <w:rsid w:val="00C96519"/>
    <w:rsid w:val="00C96E02"/>
    <w:rsid w:val="00CA1B9E"/>
    <w:rsid w:val="00CA2167"/>
    <w:rsid w:val="00CA3335"/>
    <w:rsid w:val="00CB0350"/>
    <w:rsid w:val="00CB05FC"/>
    <w:rsid w:val="00CB0908"/>
    <w:rsid w:val="00CB12C6"/>
    <w:rsid w:val="00CB2C16"/>
    <w:rsid w:val="00CC0AC2"/>
    <w:rsid w:val="00CC1F4D"/>
    <w:rsid w:val="00CC511C"/>
    <w:rsid w:val="00CC7011"/>
    <w:rsid w:val="00CD0CF2"/>
    <w:rsid w:val="00CD502B"/>
    <w:rsid w:val="00CD7E26"/>
    <w:rsid w:val="00CE25C8"/>
    <w:rsid w:val="00CE28E9"/>
    <w:rsid w:val="00CE4B03"/>
    <w:rsid w:val="00CE516F"/>
    <w:rsid w:val="00CE5194"/>
    <w:rsid w:val="00CE5633"/>
    <w:rsid w:val="00CF34DE"/>
    <w:rsid w:val="00CF3BA7"/>
    <w:rsid w:val="00CF6E1D"/>
    <w:rsid w:val="00CF7457"/>
    <w:rsid w:val="00D01006"/>
    <w:rsid w:val="00D0250F"/>
    <w:rsid w:val="00D107BD"/>
    <w:rsid w:val="00D11DE7"/>
    <w:rsid w:val="00D13E68"/>
    <w:rsid w:val="00D15283"/>
    <w:rsid w:val="00D17610"/>
    <w:rsid w:val="00D26294"/>
    <w:rsid w:val="00D269EF"/>
    <w:rsid w:val="00D30A3C"/>
    <w:rsid w:val="00D31522"/>
    <w:rsid w:val="00D31D3E"/>
    <w:rsid w:val="00D31FA0"/>
    <w:rsid w:val="00D3352A"/>
    <w:rsid w:val="00D35A47"/>
    <w:rsid w:val="00D36FC8"/>
    <w:rsid w:val="00D37123"/>
    <w:rsid w:val="00D45E48"/>
    <w:rsid w:val="00D50650"/>
    <w:rsid w:val="00D51ABF"/>
    <w:rsid w:val="00D5253A"/>
    <w:rsid w:val="00D56DCB"/>
    <w:rsid w:val="00D6137C"/>
    <w:rsid w:val="00D61F28"/>
    <w:rsid w:val="00D64206"/>
    <w:rsid w:val="00D6585E"/>
    <w:rsid w:val="00D66F08"/>
    <w:rsid w:val="00D670DD"/>
    <w:rsid w:val="00D7103A"/>
    <w:rsid w:val="00D728D9"/>
    <w:rsid w:val="00D73113"/>
    <w:rsid w:val="00D73312"/>
    <w:rsid w:val="00D737DD"/>
    <w:rsid w:val="00D76DFC"/>
    <w:rsid w:val="00D7799E"/>
    <w:rsid w:val="00D83425"/>
    <w:rsid w:val="00D842B8"/>
    <w:rsid w:val="00D90898"/>
    <w:rsid w:val="00D965EB"/>
    <w:rsid w:val="00D97600"/>
    <w:rsid w:val="00DA2AE9"/>
    <w:rsid w:val="00DA2B5B"/>
    <w:rsid w:val="00DA56E6"/>
    <w:rsid w:val="00DA6BC8"/>
    <w:rsid w:val="00DB0633"/>
    <w:rsid w:val="00DB1875"/>
    <w:rsid w:val="00DC082D"/>
    <w:rsid w:val="00DC087D"/>
    <w:rsid w:val="00DC1F5F"/>
    <w:rsid w:val="00DC2578"/>
    <w:rsid w:val="00DC34C0"/>
    <w:rsid w:val="00DC463A"/>
    <w:rsid w:val="00DC7435"/>
    <w:rsid w:val="00DC7E4D"/>
    <w:rsid w:val="00DD1CEA"/>
    <w:rsid w:val="00DD7A47"/>
    <w:rsid w:val="00DD7BF9"/>
    <w:rsid w:val="00DE2B95"/>
    <w:rsid w:val="00DE2FD2"/>
    <w:rsid w:val="00DE74BC"/>
    <w:rsid w:val="00DF0FFA"/>
    <w:rsid w:val="00DF167F"/>
    <w:rsid w:val="00DF42E9"/>
    <w:rsid w:val="00DF6320"/>
    <w:rsid w:val="00DF709A"/>
    <w:rsid w:val="00DF7D79"/>
    <w:rsid w:val="00E00C7F"/>
    <w:rsid w:val="00E01389"/>
    <w:rsid w:val="00E05BAD"/>
    <w:rsid w:val="00E05E8E"/>
    <w:rsid w:val="00E1347C"/>
    <w:rsid w:val="00E140DB"/>
    <w:rsid w:val="00E14361"/>
    <w:rsid w:val="00E14A51"/>
    <w:rsid w:val="00E2116D"/>
    <w:rsid w:val="00E2239D"/>
    <w:rsid w:val="00E2312B"/>
    <w:rsid w:val="00E231B1"/>
    <w:rsid w:val="00E32748"/>
    <w:rsid w:val="00E33BC5"/>
    <w:rsid w:val="00E3437F"/>
    <w:rsid w:val="00E37F0E"/>
    <w:rsid w:val="00E4091B"/>
    <w:rsid w:val="00E428A2"/>
    <w:rsid w:val="00E439B6"/>
    <w:rsid w:val="00E50D02"/>
    <w:rsid w:val="00E54017"/>
    <w:rsid w:val="00E54A66"/>
    <w:rsid w:val="00E55E23"/>
    <w:rsid w:val="00E609DD"/>
    <w:rsid w:val="00E63898"/>
    <w:rsid w:val="00E7209D"/>
    <w:rsid w:val="00E72EFE"/>
    <w:rsid w:val="00E73557"/>
    <w:rsid w:val="00E77E8C"/>
    <w:rsid w:val="00E84970"/>
    <w:rsid w:val="00E9054A"/>
    <w:rsid w:val="00E9442B"/>
    <w:rsid w:val="00E9539A"/>
    <w:rsid w:val="00E95A8E"/>
    <w:rsid w:val="00E973BC"/>
    <w:rsid w:val="00EA1D20"/>
    <w:rsid w:val="00EA23EE"/>
    <w:rsid w:val="00EA30AD"/>
    <w:rsid w:val="00EB0F46"/>
    <w:rsid w:val="00EB37B1"/>
    <w:rsid w:val="00EB5203"/>
    <w:rsid w:val="00EB5815"/>
    <w:rsid w:val="00EB58A7"/>
    <w:rsid w:val="00EC062E"/>
    <w:rsid w:val="00EC1935"/>
    <w:rsid w:val="00ED2A6D"/>
    <w:rsid w:val="00ED3012"/>
    <w:rsid w:val="00ED4815"/>
    <w:rsid w:val="00ED4B32"/>
    <w:rsid w:val="00ED799F"/>
    <w:rsid w:val="00ED7BC0"/>
    <w:rsid w:val="00EE1C44"/>
    <w:rsid w:val="00EE3DF0"/>
    <w:rsid w:val="00EE470B"/>
    <w:rsid w:val="00EE643E"/>
    <w:rsid w:val="00EE7776"/>
    <w:rsid w:val="00EF123E"/>
    <w:rsid w:val="00EF14AB"/>
    <w:rsid w:val="00EF24B7"/>
    <w:rsid w:val="00EF3182"/>
    <w:rsid w:val="00EF3207"/>
    <w:rsid w:val="00EF546D"/>
    <w:rsid w:val="00EF5954"/>
    <w:rsid w:val="00EF5DAF"/>
    <w:rsid w:val="00EF75D0"/>
    <w:rsid w:val="00F00295"/>
    <w:rsid w:val="00F00FE2"/>
    <w:rsid w:val="00F04B9A"/>
    <w:rsid w:val="00F05F68"/>
    <w:rsid w:val="00F06DCA"/>
    <w:rsid w:val="00F070C1"/>
    <w:rsid w:val="00F1022B"/>
    <w:rsid w:val="00F103CF"/>
    <w:rsid w:val="00F10587"/>
    <w:rsid w:val="00F12BCB"/>
    <w:rsid w:val="00F12CAF"/>
    <w:rsid w:val="00F140B5"/>
    <w:rsid w:val="00F155D7"/>
    <w:rsid w:val="00F212B3"/>
    <w:rsid w:val="00F2308C"/>
    <w:rsid w:val="00F24326"/>
    <w:rsid w:val="00F2539C"/>
    <w:rsid w:val="00F270C9"/>
    <w:rsid w:val="00F30051"/>
    <w:rsid w:val="00F345A5"/>
    <w:rsid w:val="00F352F6"/>
    <w:rsid w:val="00F42929"/>
    <w:rsid w:val="00F42AB2"/>
    <w:rsid w:val="00F45D81"/>
    <w:rsid w:val="00F45E35"/>
    <w:rsid w:val="00F53CE8"/>
    <w:rsid w:val="00F54403"/>
    <w:rsid w:val="00F558F9"/>
    <w:rsid w:val="00F56372"/>
    <w:rsid w:val="00F605E8"/>
    <w:rsid w:val="00F61695"/>
    <w:rsid w:val="00F62CAA"/>
    <w:rsid w:val="00F6472B"/>
    <w:rsid w:val="00F73211"/>
    <w:rsid w:val="00F739EF"/>
    <w:rsid w:val="00F741C2"/>
    <w:rsid w:val="00F813F1"/>
    <w:rsid w:val="00F82F1A"/>
    <w:rsid w:val="00F90370"/>
    <w:rsid w:val="00F905C4"/>
    <w:rsid w:val="00F9092F"/>
    <w:rsid w:val="00F90E94"/>
    <w:rsid w:val="00F96971"/>
    <w:rsid w:val="00F96EAA"/>
    <w:rsid w:val="00F97CEE"/>
    <w:rsid w:val="00FA0600"/>
    <w:rsid w:val="00FA2831"/>
    <w:rsid w:val="00FA322B"/>
    <w:rsid w:val="00FA5595"/>
    <w:rsid w:val="00FB2BC6"/>
    <w:rsid w:val="00FB3558"/>
    <w:rsid w:val="00FB3CA0"/>
    <w:rsid w:val="00FB401F"/>
    <w:rsid w:val="00FB4203"/>
    <w:rsid w:val="00FB437A"/>
    <w:rsid w:val="00FB638B"/>
    <w:rsid w:val="00FC2AA0"/>
    <w:rsid w:val="00FC458E"/>
    <w:rsid w:val="00FC491C"/>
    <w:rsid w:val="00FC4B7A"/>
    <w:rsid w:val="00FC6B50"/>
    <w:rsid w:val="00FC70A3"/>
    <w:rsid w:val="00FD1033"/>
    <w:rsid w:val="00FD30B2"/>
    <w:rsid w:val="00FD6FDD"/>
    <w:rsid w:val="00FE3D6A"/>
    <w:rsid w:val="00FE4206"/>
    <w:rsid w:val="00FE5AAD"/>
    <w:rsid w:val="00FE603F"/>
    <w:rsid w:val="00FE6CFB"/>
    <w:rsid w:val="00FF04F3"/>
    <w:rsid w:val="00FF06CF"/>
    <w:rsid w:val="00FF1F18"/>
    <w:rsid w:val="00FF75C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DD9CE1C2-7B9C-4BB6-8F25-505180F6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9BF9-22AA-40F8-8F52-BFB99190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33</Pages>
  <Words>9856</Words>
  <Characters>56184</Characters>
  <Application>Microsoft Office Word</Application>
  <DocSecurity>0</DocSecurity>
  <Lines>468</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dopisni list_AKOS 2</vt:lpstr>
    </vt:vector>
  </TitlesOfParts>
  <Manager/>
  <Company/>
  <LinksUpToDate>false</LinksUpToDate>
  <CharactersWithSpaces>65909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Homan</dc:creator>
  <cp:keywords/>
  <dc:description/>
  <cp:lastModifiedBy>Anita Balas</cp:lastModifiedBy>
  <cp:revision>2</cp:revision>
  <cp:lastPrinted>2016-11-29T07:44:00Z</cp:lastPrinted>
  <dcterms:created xsi:type="dcterms:W3CDTF">2016-12-02T11:51:00Z</dcterms:created>
  <dcterms:modified xsi:type="dcterms:W3CDTF">2016-12-02T11:51:00Z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